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0"/>
        <w:gridCol w:w="5168"/>
        <w:gridCol w:w="1137"/>
        <w:gridCol w:w="1133"/>
        <w:gridCol w:w="993"/>
      </w:tblGrid>
      <w:tr w:rsidR="00A769B8">
        <w:trPr>
          <w:trHeight w:val="618"/>
        </w:trPr>
        <w:tc>
          <w:tcPr>
            <w:tcW w:w="2340" w:type="dxa"/>
            <w:vMerge w:val="restart"/>
          </w:tcPr>
          <w:p w:rsidR="00A769B8" w:rsidRDefault="00A769B8">
            <w:pPr>
              <w:pStyle w:val="TableParagraph"/>
              <w:spacing w:before="9"/>
              <w:jc w:val="left"/>
              <w:rPr>
                <w:rFonts w:ascii="Times New Roman"/>
                <w:sz w:val="6"/>
              </w:rPr>
            </w:pPr>
          </w:p>
          <w:p w:rsidR="00A769B8" w:rsidRDefault="00C230FC">
            <w:pPr>
              <w:pStyle w:val="TableParagraph"/>
              <w:ind w:left="778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755847" cy="79629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847" cy="79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8" w:type="dxa"/>
            <w:vMerge w:val="restart"/>
          </w:tcPr>
          <w:p w:rsidR="00A769B8" w:rsidRDefault="00C230FC">
            <w:pPr>
              <w:pStyle w:val="TableParagraph"/>
              <w:ind w:left="622" w:right="611"/>
              <w:rPr>
                <w:b/>
                <w:sz w:val="30"/>
              </w:rPr>
            </w:pPr>
            <w:r>
              <w:rPr>
                <w:b/>
                <w:sz w:val="30"/>
              </w:rPr>
              <w:t>Informativa</w:t>
            </w:r>
            <w:r>
              <w:rPr>
                <w:b/>
                <w:spacing w:val="-5"/>
                <w:sz w:val="30"/>
              </w:rPr>
              <w:t xml:space="preserve"> </w:t>
            </w:r>
            <w:r>
              <w:rPr>
                <w:b/>
                <w:sz w:val="30"/>
              </w:rPr>
              <w:t>trattamento</w:t>
            </w:r>
            <w:r>
              <w:rPr>
                <w:b/>
                <w:spacing w:val="-5"/>
                <w:sz w:val="30"/>
              </w:rPr>
              <w:t xml:space="preserve"> </w:t>
            </w:r>
            <w:r>
              <w:rPr>
                <w:b/>
                <w:sz w:val="30"/>
              </w:rPr>
              <w:t>di</w:t>
            </w:r>
            <w:r>
              <w:rPr>
                <w:b/>
                <w:spacing w:val="-4"/>
                <w:sz w:val="30"/>
              </w:rPr>
              <w:t xml:space="preserve"> </w:t>
            </w:r>
            <w:r>
              <w:rPr>
                <w:b/>
                <w:sz w:val="30"/>
              </w:rPr>
              <w:t>dati</w:t>
            </w:r>
            <w:r>
              <w:rPr>
                <w:b/>
                <w:spacing w:val="-64"/>
                <w:sz w:val="30"/>
              </w:rPr>
              <w:t xml:space="preserve"> </w:t>
            </w:r>
            <w:r>
              <w:rPr>
                <w:b/>
                <w:sz w:val="30"/>
              </w:rPr>
              <w:t>personali ex art. 13 del Reg. UE</w:t>
            </w:r>
            <w:r>
              <w:rPr>
                <w:b/>
                <w:spacing w:val="-65"/>
                <w:sz w:val="30"/>
              </w:rPr>
              <w:t xml:space="preserve"> </w:t>
            </w:r>
            <w:r>
              <w:rPr>
                <w:b/>
                <w:sz w:val="30"/>
              </w:rPr>
              <w:t>2016/679 -</w:t>
            </w:r>
            <w:r>
              <w:rPr>
                <w:b/>
                <w:spacing w:val="-2"/>
                <w:sz w:val="30"/>
              </w:rPr>
              <w:t xml:space="preserve"> </w:t>
            </w:r>
            <w:r>
              <w:rPr>
                <w:b/>
                <w:sz w:val="30"/>
              </w:rPr>
              <w:t>GDPR</w:t>
            </w:r>
            <w:r>
              <w:rPr>
                <w:b/>
                <w:spacing w:val="-1"/>
                <w:sz w:val="30"/>
              </w:rPr>
              <w:t xml:space="preserve"> </w:t>
            </w:r>
            <w:r>
              <w:rPr>
                <w:b/>
                <w:sz w:val="30"/>
              </w:rPr>
              <w:t>–</w:t>
            </w:r>
          </w:p>
          <w:p w:rsidR="00A769B8" w:rsidRDefault="00C230FC">
            <w:pPr>
              <w:pStyle w:val="TableParagraph"/>
              <w:spacing w:line="347" w:lineRule="exact"/>
              <w:ind w:left="621" w:right="611"/>
              <w:rPr>
                <w:b/>
                <w:sz w:val="30"/>
              </w:rPr>
            </w:pPr>
            <w:r>
              <w:rPr>
                <w:b/>
                <w:sz w:val="30"/>
              </w:rPr>
              <w:t>Mensa</w:t>
            </w:r>
            <w:r>
              <w:rPr>
                <w:b/>
                <w:spacing w:val="-3"/>
                <w:sz w:val="30"/>
              </w:rPr>
              <w:t xml:space="preserve"> </w:t>
            </w:r>
            <w:r>
              <w:rPr>
                <w:b/>
                <w:sz w:val="30"/>
              </w:rPr>
              <w:t>scolastica</w:t>
            </w:r>
          </w:p>
        </w:tc>
        <w:tc>
          <w:tcPr>
            <w:tcW w:w="3263" w:type="dxa"/>
            <w:gridSpan w:val="3"/>
          </w:tcPr>
          <w:p w:rsidR="00A769B8" w:rsidRDefault="00C230FC">
            <w:pPr>
              <w:pStyle w:val="TableParagraph"/>
              <w:spacing w:before="13" w:line="290" w:lineRule="atLeast"/>
              <w:ind w:left="250" w:hanging="192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02_02_00_Informativa_trattam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ento_dati_mensa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scolastica</w:t>
            </w:r>
          </w:p>
        </w:tc>
      </w:tr>
      <w:tr w:rsidR="00A769B8">
        <w:trPr>
          <w:trHeight w:val="359"/>
        </w:trPr>
        <w:tc>
          <w:tcPr>
            <w:tcW w:w="2340" w:type="dxa"/>
            <w:vMerge/>
            <w:tcBorders>
              <w:top w:val="nil"/>
            </w:tcBorders>
          </w:tcPr>
          <w:p w:rsidR="00A769B8" w:rsidRDefault="00A769B8">
            <w:pPr>
              <w:rPr>
                <w:sz w:val="2"/>
                <w:szCs w:val="2"/>
              </w:rPr>
            </w:pPr>
          </w:p>
        </w:tc>
        <w:tc>
          <w:tcPr>
            <w:tcW w:w="5168" w:type="dxa"/>
            <w:vMerge/>
            <w:tcBorders>
              <w:top w:val="nil"/>
            </w:tcBorders>
          </w:tcPr>
          <w:p w:rsidR="00A769B8" w:rsidRDefault="00A769B8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</w:tcPr>
          <w:p w:rsidR="00A769B8" w:rsidRDefault="00C230FC">
            <w:pPr>
              <w:pStyle w:val="TableParagraph"/>
              <w:spacing w:before="80"/>
              <w:ind w:right="418"/>
              <w:jc w:val="right"/>
              <w:rPr>
                <w:sz w:val="16"/>
              </w:rPr>
            </w:pPr>
            <w:r>
              <w:rPr>
                <w:sz w:val="16"/>
              </w:rPr>
              <w:t>Rev.</w:t>
            </w:r>
          </w:p>
        </w:tc>
        <w:tc>
          <w:tcPr>
            <w:tcW w:w="1133" w:type="dxa"/>
          </w:tcPr>
          <w:p w:rsidR="00A769B8" w:rsidRDefault="00C230FC">
            <w:pPr>
              <w:pStyle w:val="TableParagraph"/>
              <w:spacing w:before="80"/>
              <w:ind w:left="157" w:right="147"/>
              <w:rPr>
                <w:sz w:val="16"/>
              </w:rPr>
            </w:pPr>
            <w:r>
              <w:rPr>
                <w:sz w:val="16"/>
              </w:rPr>
              <w:t>Data</w:t>
            </w:r>
          </w:p>
        </w:tc>
        <w:tc>
          <w:tcPr>
            <w:tcW w:w="993" w:type="dxa"/>
          </w:tcPr>
          <w:p w:rsidR="00A769B8" w:rsidRDefault="00C230FC">
            <w:pPr>
              <w:pStyle w:val="TableParagraph"/>
              <w:spacing w:before="80"/>
              <w:ind w:left="282" w:right="270"/>
              <w:rPr>
                <w:sz w:val="16"/>
              </w:rPr>
            </w:pPr>
            <w:r>
              <w:rPr>
                <w:sz w:val="16"/>
              </w:rPr>
              <w:t>Foglio</w:t>
            </w:r>
          </w:p>
        </w:tc>
      </w:tr>
      <w:tr w:rsidR="00A769B8">
        <w:trPr>
          <w:trHeight w:val="465"/>
        </w:trPr>
        <w:tc>
          <w:tcPr>
            <w:tcW w:w="2340" w:type="dxa"/>
            <w:vMerge/>
            <w:tcBorders>
              <w:top w:val="nil"/>
            </w:tcBorders>
          </w:tcPr>
          <w:p w:rsidR="00A769B8" w:rsidRDefault="00A769B8">
            <w:pPr>
              <w:rPr>
                <w:sz w:val="2"/>
                <w:szCs w:val="2"/>
              </w:rPr>
            </w:pPr>
          </w:p>
        </w:tc>
        <w:tc>
          <w:tcPr>
            <w:tcW w:w="5168" w:type="dxa"/>
            <w:vMerge/>
            <w:tcBorders>
              <w:top w:val="nil"/>
            </w:tcBorders>
          </w:tcPr>
          <w:p w:rsidR="00A769B8" w:rsidRDefault="00A769B8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</w:tcPr>
          <w:p w:rsidR="00A769B8" w:rsidRDefault="00C230FC">
            <w:pPr>
              <w:pStyle w:val="TableParagraph"/>
              <w:spacing w:before="133"/>
              <w:ind w:right="477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1133" w:type="dxa"/>
          </w:tcPr>
          <w:p w:rsidR="00A769B8" w:rsidRDefault="00C230FC">
            <w:pPr>
              <w:pStyle w:val="TableParagraph"/>
              <w:spacing w:before="133"/>
              <w:ind w:left="162" w:right="147"/>
              <w:rPr>
                <w:sz w:val="16"/>
              </w:rPr>
            </w:pPr>
            <w:r>
              <w:rPr>
                <w:sz w:val="16"/>
              </w:rPr>
              <w:t>23/04/2021</w:t>
            </w:r>
          </w:p>
        </w:tc>
        <w:tc>
          <w:tcPr>
            <w:tcW w:w="993" w:type="dxa"/>
          </w:tcPr>
          <w:p w:rsidR="00A769B8" w:rsidRDefault="00C230FC">
            <w:pPr>
              <w:pStyle w:val="TableParagraph"/>
              <w:spacing w:before="133"/>
              <w:ind w:left="279" w:right="270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</w:tr>
    </w:tbl>
    <w:p w:rsidR="00A769B8" w:rsidRDefault="00C230FC">
      <w:pPr>
        <w:spacing w:before="34"/>
        <w:ind w:left="673" w:right="691"/>
        <w:jc w:val="both"/>
        <w:rPr>
          <w:sz w:val="21"/>
        </w:rPr>
      </w:pPr>
      <w:r>
        <w:rPr>
          <w:b/>
          <w:sz w:val="21"/>
        </w:rPr>
        <w:t>Comune di Alcamo</w:t>
      </w:r>
      <w:r>
        <w:rPr>
          <w:sz w:val="21"/>
        </w:rPr>
        <w:t>, nella persona del suo rappresentante legale, in qualità di Titolare del trattamento, desidera</w:t>
      </w:r>
      <w:r>
        <w:rPr>
          <w:spacing w:val="1"/>
          <w:sz w:val="21"/>
        </w:rPr>
        <w:t xml:space="preserve"> </w:t>
      </w:r>
      <w:r>
        <w:rPr>
          <w:sz w:val="21"/>
        </w:rPr>
        <w:t>informarLa</w:t>
      </w:r>
      <w:r>
        <w:rPr>
          <w:spacing w:val="-7"/>
          <w:sz w:val="21"/>
        </w:rPr>
        <w:t xml:space="preserve"> </w:t>
      </w:r>
      <w:r>
        <w:rPr>
          <w:sz w:val="21"/>
        </w:rPr>
        <w:t>che</w:t>
      </w:r>
      <w:r>
        <w:rPr>
          <w:spacing w:val="-6"/>
          <w:sz w:val="21"/>
        </w:rPr>
        <w:t xml:space="preserve"> </w:t>
      </w:r>
      <w:r>
        <w:rPr>
          <w:sz w:val="21"/>
        </w:rPr>
        <w:t>il</w:t>
      </w:r>
      <w:r>
        <w:rPr>
          <w:spacing w:val="-8"/>
          <w:sz w:val="21"/>
        </w:rPr>
        <w:t xml:space="preserve"> </w:t>
      </w:r>
      <w:r>
        <w:rPr>
          <w:b/>
          <w:sz w:val="21"/>
        </w:rPr>
        <w:t>Reg.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Europeo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2016/679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“Regolamento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generale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sulla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protezione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dei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dati”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–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GDPR</w:t>
      </w:r>
      <w:r>
        <w:rPr>
          <w:b/>
          <w:spacing w:val="-5"/>
          <w:sz w:val="21"/>
        </w:rPr>
        <w:t xml:space="preserve"> </w:t>
      </w:r>
      <w:r>
        <w:rPr>
          <w:sz w:val="21"/>
        </w:rPr>
        <w:t>è</w:t>
      </w:r>
      <w:r>
        <w:rPr>
          <w:spacing w:val="-6"/>
          <w:sz w:val="21"/>
        </w:rPr>
        <w:t xml:space="preserve"> </w:t>
      </w:r>
      <w:r>
        <w:rPr>
          <w:sz w:val="21"/>
        </w:rPr>
        <w:t>un</w:t>
      </w:r>
      <w:r>
        <w:rPr>
          <w:spacing w:val="-7"/>
          <w:sz w:val="21"/>
        </w:rPr>
        <w:t xml:space="preserve"> </w:t>
      </w:r>
      <w:r>
        <w:rPr>
          <w:sz w:val="21"/>
        </w:rPr>
        <w:t>insieme</w:t>
      </w:r>
      <w:r>
        <w:rPr>
          <w:spacing w:val="-46"/>
          <w:sz w:val="21"/>
        </w:rPr>
        <w:t xml:space="preserve"> </w:t>
      </w:r>
      <w:r>
        <w:rPr>
          <w:sz w:val="21"/>
        </w:rPr>
        <w:t>di</w:t>
      </w:r>
      <w:r>
        <w:rPr>
          <w:spacing w:val="-2"/>
          <w:sz w:val="21"/>
        </w:rPr>
        <w:t xml:space="preserve"> </w:t>
      </w:r>
      <w:r>
        <w:rPr>
          <w:sz w:val="21"/>
        </w:rPr>
        <w:t>disposizioni</w:t>
      </w:r>
      <w:r>
        <w:rPr>
          <w:spacing w:val="-2"/>
          <w:sz w:val="21"/>
        </w:rPr>
        <w:t xml:space="preserve"> </w:t>
      </w:r>
      <w:r>
        <w:rPr>
          <w:sz w:val="21"/>
        </w:rPr>
        <w:t>che armonizzano</w:t>
      </w:r>
      <w:r>
        <w:rPr>
          <w:spacing w:val="-2"/>
          <w:sz w:val="21"/>
        </w:rPr>
        <w:t xml:space="preserve"> </w:t>
      </w:r>
      <w:r>
        <w:rPr>
          <w:sz w:val="21"/>
        </w:rPr>
        <w:t>la</w:t>
      </w:r>
      <w:r>
        <w:rPr>
          <w:spacing w:val="-2"/>
          <w:sz w:val="21"/>
        </w:rPr>
        <w:t xml:space="preserve"> </w:t>
      </w:r>
      <w:r>
        <w:rPr>
          <w:sz w:val="21"/>
        </w:rPr>
        <w:t>protezione</w:t>
      </w:r>
      <w:r>
        <w:rPr>
          <w:spacing w:val="-1"/>
          <w:sz w:val="21"/>
        </w:rPr>
        <w:t xml:space="preserve"> </w:t>
      </w:r>
      <w:r>
        <w:rPr>
          <w:sz w:val="21"/>
        </w:rPr>
        <w:t>dei</w:t>
      </w:r>
      <w:r>
        <w:rPr>
          <w:spacing w:val="-1"/>
          <w:sz w:val="21"/>
        </w:rPr>
        <w:t xml:space="preserve"> </w:t>
      </w:r>
      <w:r>
        <w:rPr>
          <w:sz w:val="21"/>
        </w:rPr>
        <w:t>dati</w:t>
      </w:r>
      <w:r>
        <w:rPr>
          <w:spacing w:val="-1"/>
          <w:sz w:val="21"/>
        </w:rPr>
        <w:t xml:space="preserve"> </w:t>
      </w:r>
      <w:r>
        <w:rPr>
          <w:sz w:val="21"/>
        </w:rPr>
        <w:t>personali,</w:t>
      </w:r>
      <w:r>
        <w:rPr>
          <w:spacing w:val="-1"/>
          <w:sz w:val="21"/>
        </w:rPr>
        <w:t xml:space="preserve"> </w:t>
      </w:r>
      <w:r>
        <w:rPr>
          <w:sz w:val="21"/>
        </w:rPr>
        <w:t>in</w:t>
      </w:r>
      <w:r>
        <w:rPr>
          <w:spacing w:val="-1"/>
          <w:sz w:val="21"/>
        </w:rPr>
        <w:t xml:space="preserve"> </w:t>
      </w:r>
      <w:r>
        <w:rPr>
          <w:sz w:val="21"/>
        </w:rPr>
        <w:t>tutti</w:t>
      </w:r>
      <w:r>
        <w:rPr>
          <w:spacing w:val="-1"/>
          <w:sz w:val="21"/>
        </w:rPr>
        <w:t xml:space="preserve"> </w:t>
      </w:r>
      <w:r>
        <w:rPr>
          <w:sz w:val="21"/>
        </w:rPr>
        <w:t>gli</w:t>
      </w:r>
      <w:r>
        <w:rPr>
          <w:spacing w:val="-2"/>
          <w:sz w:val="21"/>
        </w:rPr>
        <w:t xml:space="preserve"> </w:t>
      </w:r>
      <w:r>
        <w:rPr>
          <w:sz w:val="21"/>
        </w:rPr>
        <w:t>Stati membri</w:t>
      </w:r>
      <w:r>
        <w:rPr>
          <w:spacing w:val="-1"/>
          <w:sz w:val="21"/>
        </w:rPr>
        <w:t xml:space="preserve"> </w:t>
      </w:r>
      <w:r>
        <w:rPr>
          <w:sz w:val="21"/>
        </w:rPr>
        <w:t>dell’UE.</w:t>
      </w:r>
    </w:p>
    <w:p w:rsidR="00A769B8" w:rsidRDefault="00C230FC">
      <w:pPr>
        <w:pStyle w:val="Corpodeltesto"/>
        <w:ind w:right="689"/>
        <w:jc w:val="both"/>
      </w:pPr>
      <w:r>
        <w:t>Conformemente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disposto</w:t>
      </w:r>
      <w:r>
        <w:rPr>
          <w:spacing w:val="-5"/>
        </w:rPr>
        <w:t xml:space="preserve"> </w:t>
      </w:r>
      <w:r>
        <w:t>dall’art.</w:t>
      </w:r>
      <w:r>
        <w:rPr>
          <w:spacing w:val="-7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Reg.</w:t>
      </w:r>
      <w:r>
        <w:rPr>
          <w:spacing w:val="-5"/>
        </w:rPr>
        <w:t xml:space="preserve"> </w:t>
      </w:r>
      <w:r>
        <w:t>UE</w:t>
      </w:r>
      <w:r>
        <w:rPr>
          <w:spacing w:val="-4"/>
        </w:rPr>
        <w:t xml:space="preserve"> </w:t>
      </w:r>
      <w:r>
        <w:t>2016/679</w:t>
      </w:r>
      <w:r>
        <w:rPr>
          <w:spacing w:val="-1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D.Lgs.</w:t>
      </w:r>
      <w:r>
        <w:rPr>
          <w:spacing w:val="-5"/>
        </w:rPr>
        <w:t xml:space="preserve"> </w:t>
      </w:r>
      <w:r>
        <w:t>196/03</w:t>
      </w:r>
      <w:r>
        <w:rPr>
          <w:spacing w:val="-2"/>
        </w:rPr>
        <w:t xml:space="preserve"> </w:t>
      </w:r>
      <w:r>
        <w:t>-Codice</w:t>
      </w:r>
      <w:r>
        <w:rPr>
          <w:spacing w:val="-4"/>
        </w:rPr>
        <w:t xml:space="preserve"> </w:t>
      </w:r>
      <w:r>
        <w:t>privacy</w:t>
      </w:r>
      <w:r>
        <w:rPr>
          <w:spacing w:val="-4"/>
        </w:rPr>
        <w:t xml:space="preserve"> </w:t>
      </w:r>
      <w:r>
        <w:t>(così</w:t>
      </w:r>
      <w:r>
        <w:rPr>
          <w:spacing w:val="-5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modificato dal D.lgs. 101/18), Le forniamo, pertanto, le presenti informazioni che Le permetteranno di conoscere</w:t>
      </w:r>
      <w:r>
        <w:rPr>
          <w:spacing w:val="-45"/>
        </w:rPr>
        <w:t xml:space="preserve"> </w:t>
      </w:r>
      <w:r>
        <w:t>tutte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nostre</w:t>
      </w:r>
      <w:r>
        <w:rPr>
          <w:spacing w:val="-3"/>
        </w:rPr>
        <w:t xml:space="preserve"> </w:t>
      </w:r>
      <w:r>
        <w:t>politiche</w:t>
      </w:r>
      <w:r>
        <w:rPr>
          <w:spacing w:val="-4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Suoi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rPr>
          <w:u w:val="single"/>
        </w:rPr>
        <w:t>nell’ambito</w:t>
      </w:r>
      <w:r>
        <w:rPr>
          <w:spacing w:val="-4"/>
          <w:u w:val="single"/>
        </w:rPr>
        <w:t xml:space="preserve"> </w:t>
      </w:r>
      <w:r>
        <w:rPr>
          <w:u w:val="single"/>
        </w:rPr>
        <w:t>del</w:t>
      </w:r>
      <w:r>
        <w:rPr>
          <w:spacing w:val="-4"/>
          <w:u w:val="single"/>
        </w:rPr>
        <w:t xml:space="preserve"> </w:t>
      </w:r>
      <w:r>
        <w:rPr>
          <w:u w:val="single"/>
        </w:rPr>
        <w:t>servizio</w:t>
      </w:r>
      <w:r>
        <w:rPr>
          <w:spacing w:val="-4"/>
          <w:u w:val="single"/>
        </w:rPr>
        <w:t xml:space="preserve"> </w:t>
      </w:r>
      <w:r>
        <w:rPr>
          <w:u w:val="single"/>
        </w:rPr>
        <w:t>di</w:t>
      </w:r>
      <w:r>
        <w:rPr>
          <w:spacing w:val="-4"/>
          <w:u w:val="single"/>
        </w:rPr>
        <w:t xml:space="preserve"> </w:t>
      </w:r>
      <w:r>
        <w:rPr>
          <w:u w:val="single"/>
        </w:rPr>
        <w:t>mensa</w:t>
      </w:r>
      <w:r>
        <w:rPr>
          <w:spacing w:val="-4"/>
          <w:u w:val="single"/>
        </w:rPr>
        <w:t xml:space="preserve"> </w:t>
      </w:r>
      <w:r>
        <w:rPr>
          <w:u w:val="single"/>
        </w:rPr>
        <w:t>ad</w:t>
      </w:r>
      <w:r>
        <w:rPr>
          <w:spacing w:val="-4"/>
          <w:u w:val="single"/>
        </w:rPr>
        <w:t xml:space="preserve"> </w:t>
      </w:r>
      <w:r>
        <w:rPr>
          <w:u w:val="single"/>
        </w:rPr>
        <w:t>uso</w:t>
      </w:r>
      <w:r>
        <w:rPr>
          <w:spacing w:val="-4"/>
          <w:u w:val="single"/>
        </w:rPr>
        <w:t xml:space="preserve"> </w:t>
      </w:r>
      <w:r>
        <w:rPr>
          <w:u w:val="single"/>
        </w:rPr>
        <w:t>scolastico</w:t>
      </w:r>
      <w:r>
        <w:rPr>
          <w:spacing w:val="1"/>
        </w:rPr>
        <w:t xml:space="preserve"> </w:t>
      </w:r>
      <w:r>
        <w:rPr>
          <w:u w:val="single"/>
        </w:rPr>
        <w:t>garantito</w:t>
      </w:r>
      <w:r>
        <w:rPr>
          <w:spacing w:val="-1"/>
          <w:u w:val="single"/>
        </w:rPr>
        <w:t xml:space="preserve"> </w:t>
      </w:r>
      <w:r>
        <w:t>dal ns</w:t>
      </w:r>
      <w:r>
        <w:rPr>
          <w:spacing w:val="-2"/>
        </w:rPr>
        <w:t xml:space="preserve"> </w:t>
      </w:r>
      <w:r>
        <w:t>Comune.</w:t>
      </w:r>
    </w:p>
    <w:p w:rsidR="00A769B8" w:rsidRDefault="00C230FC">
      <w:pPr>
        <w:pStyle w:val="Heading1"/>
        <w:numPr>
          <w:ilvl w:val="0"/>
          <w:numId w:val="3"/>
        </w:numPr>
        <w:tabs>
          <w:tab w:val="left" w:pos="1394"/>
        </w:tabs>
        <w:ind w:hanging="361"/>
        <w:jc w:val="both"/>
      </w:pPr>
      <w:r>
        <w:t>Finalità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</w:t>
      </w:r>
    </w:p>
    <w:p w:rsidR="00A769B8" w:rsidRDefault="00C230FC">
      <w:pPr>
        <w:pStyle w:val="Corpodeltesto"/>
        <w:spacing w:before="60"/>
        <w:ind w:right="694"/>
        <w:jc w:val="both"/>
      </w:pPr>
      <w:r>
        <w:t>I dati personali raccolti dal Comune di Alcamo relativi alla ricerca di personale vengono utilizzati esclusivamente</w:t>
      </w:r>
      <w:r>
        <w:rPr>
          <w:spacing w:val="1"/>
        </w:rPr>
        <w:t xml:space="preserve"> </w:t>
      </w:r>
      <w:r>
        <w:t>per garantire il</w:t>
      </w:r>
      <w:r>
        <w:rPr>
          <w:spacing w:val="-4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mensa scolastica nell’interesse</w:t>
      </w:r>
      <w:r>
        <w:rPr>
          <w:spacing w:val="2"/>
        </w:rPr>
        <w:t xml:space="preserve"> </w:t>
      </w:r>
      <w:r>
        <w:t>e nell’esercizio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pubblici</w:t>
      </w:r>
      <w:r>
        <w:rPr>
          <w:spacing w:val="-3"/>
        </w:rPr>
        <w:t xml:space="preserve"> </w:t>
      </w:r>
      <w:r>
        <w:t>poteri.</w:t>
      </w:r>
    </w:p>
    <w:p w:rsidR="00A769B8" w:rsidRDefault="00C230FC">
      <w:pPr>
        <w:pStyle w:val="Heading1"/>
        <w:numPr>
          <w:ilvl w:val="0"/>
          <w:numId w:val="3"/>
        </w:numPr>
        <w:tabs>
          <w:tab w:val="left" w:pos="1394"/>
        </w:tabs>
        <w:spacing w:before="61"/>
        <w:ind w:hanging="361"/>
        <w:jc w:val="both"/>
      </w:pPr>
      <w:r>
        <w:t>Raccolta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giuridica</w:t>
      </w:r>
    </w:p>
    <w:p w:rsidR="00A769B8" w:rsidRDefault="00C230FC">
      <w:pPr>
        <w:pStyle w:val="Corpodeltesto"/>
        <w:spacing w:before="61"/>
        <w:ind w:right="685"/>
        <w:jc w:val="both"/>
      </w:pPr>
      <w:r>
        <w:t>Le</w:t>
      </w:r>
      <w:r>
        <w:rPr>
          <w:spacing w:val="-5"/>
        </w:rPr>
        <w:t xml:space="preserve"> </w:t>
      </w:r>
      <w:r>
        <w:t>richieste</w:t>
      </w:r>
      <w:r>
        <w:rPr>
          <w:spacing w:val="-5"/>
        </w:rPr>
        <w:t xml:space="preserve"> </w:t>
      </w:r>
      <w:r>
        <w:t>sono</w:t>
      </w:r>
      <w:r>
        <w:rPr>
          <w:spacing w:val="-7"/>
        </w:rPr>
        <w:t xml:space="preserve"> </w:t>
      </w:r>
      <w:r>
        <w:t>raccolte</w:t>
      </w:r>
      <w:r>
        <w:rPr>
          <w:spacing w:val="-5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Alcamo</w:t>
      </w:r>
      <w:r>
        <w:rPr>
          <w:spacing w:val="-7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mezzo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canali</w:t>
      </w:r>
      <w:r>
        <w:rPr>
          <w:spacing w:val="-7"/>
        </w:rPr>
        <w:t xml:space="preserve"> </w:t>
      </w:r>
      <w:r>
        <w:t>digitali</w:t>
      </w:r>
      <w:r>
        <w:rPr>
          <w:spacing w:val="-6"/>
        </w:rPr>
        <w:t xml:space="preserve"> </w:t>
      </w:r>
      <w:r>
        <w:t>(PEC)</w:t>
      </w:r>
      <w:r>
        <w:rPr>
          <w:spacing w:val="-4"/>
        </w:rPr>
        <w:t xml:space="preserve"> </w:t>
      </w:r>
      <w:r>
        <w:t>dai</w:t>
      </w:r>
      <w:r>
        <w:rPr>
          <w:spacing w:val="-6"/>
        </w:rPr>
        <w:t xml:space="preserve"> </w:t>
      </w:r>
      <w:r>
        <w:t>ns</w:t>
      </w:r>
      <w:r>
        <w:rPr>
          <w:spacing w:val="-7"/>
        </w:rPr>
        <w:t xml:space="preserve"> </w:t>
      </w:r>
      <w:r>
        <w:t>uffici.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giuridica</w:t>
      </w:r>
      <w:r>
        <w:rPr>
          <w:spacing w:val="-6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comuni</w:t>
      </w:r>
      <w:r>
        <w:rPr>
          <w:spacing w:val="-4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rappresentata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obbligo</w:t>
      </w:r>
      <w:r>
        <w:rPr>
          <w:spacing w:val="-4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soggetto</w:t>
      </w:r>
      <w:r>
        <w:rPr>
          <w:spacing w:val="-5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titolare</w:t>
      </w:r>
      <w:r>
        <w:rPr>
          <w:spacing w:val="-5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ed è necessario per l'esecuzione di un compito di interesse pubblico o connesso all'esercizio di pubblici poteri di</w:t>
      </w:r>
      <w:r>
        <w:rPr>
          <w:spacing w:val="1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investito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titolare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trattamento.</w:t>
      </w:r>
      <w:r>
        <w:rPr>
          <w:spacing w:val="-10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quanto</w:t>
      </w:r>
      <w:r>
        <w:rPr>
          <w:spacing w:val="-8"/>
        </w:rPr>
        <w:t xml:space="preserve"> </w:t>
      </w:r>
      <w:r>
        <w:t>attiene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trattamento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particolari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 Alcamo, questo è necessario per l'esecuzione di un compito di interesse pubblico o connesso all'esercizio di</w:t>
      </w:r>
      <w:r>
        <w:rPr>
          <w:spacing w:val="1"/>
        </w:rPr>
        <w:t xml:space="preserve"> </w:t>
      </w:r>
      <w:r>
        <w:t>pubblici poteri di cui è investito il titolare del trattamento e dettato da motivi di interesse pubblico rilevante sulla</w:t>
      </w:r>
      <w:r>
        <w:rPr>
          <w:spacing w:val="-45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diritto</w:t>
      </w:r>
      <w:r>
        <w:rPr>
          <w:spacing w:val="-7"/>
        </w:rPr>
        <w:t xml:space="preserve"> </w:t>
      </w:r>
      <w:r>
        <w:t>dell'Unione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Stati</w:t>
      </w:r>
      <w:r>
        <w:rPr>
          <w:spacing w:val="-6"/>
        </w:rPr>
        <w:t xml:space="preserve"> </w:t>
      </w:r>
      <w:r>
        <w:t>membri</w:t>
      </w:r>
      <w:r>
        <w:rPr>
          <w:spacing w:val="-4"/>
        </w:rPr>
        <w:t xml:space="preserve"> </w:t>
      </w:r>
      <w:r>
        <w:t>avuto</w:t>
      </w:r>
      <w:r>
        <w:rPr>
          <w:spacing w:val="-9"/>
        </w:rPr>
        <w:t xml:space="preserve"> </w:t>
      </w:r>
      <w:r>
        <w:t>riguardo</w:t>
      </w:r>
      <w:r>
        <w:rPr>
          <w:spacing w:val="-7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DM</w:t>
      </w:r>
      <w:r>
        <w:rPr>
          <w:spacing w:val="-9"/>
        </w:rPr>
        <w:t xml:space="preserve"> </w:t>
      </w:r>
      <w:r>
        <w:t>31</w:t>
      </w:r>
      <w:r>
        <w:rPr>
          <w:spacing w:val="-5"/>
        </w:rPr>
        <w:t xml:space="preserve"> </w:t>
      </w:r>
      <w:r>
        <w:t>dicembre</w:t>
      </w:r>
      <w:r>
        <w:rPr>
          <w:spacing w:val="-8"/>
        </w:rPr>
        <w:t xml:space="preserve"> </w:t>
      </w:r>
      <w:r>
        <w:t>1983,</w:t>
      </w:r>
      <w:r>
        <w:rPr>
          <w:spacing w:val="3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Linee</w:t>
      </w:r>
      <w:r>
        <w:rPr>
          <w:spacing w:val="-5"/>
        </w:rPr>
        <w:t xml:space="preserve"> </w:t>
      </w:r>
      <w:r>
        <w:t>guida</w:t>
      </w:r>
      <w:r>
        <w:rPr>
          <w:spacing w:val="-6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Ministero della Salute e del MIUR e con il Regolamento comunale che regola il servizio di mensa scolastica. La</w:t>
      </w:r>
      <w:r>
        <w:rPr>
          <w:spacing w:val="1"/>
        </w:rPr>
        <w:t xml:space="preserve"> </w:t>
      </w:r>
      <w:r>
        <w:t>comunicazione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tali dati</w:t>
      </w:r>
      <w:r>
        <w:rPr>
          <w:spacing w:val="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necessaria per</w:t>
      </w:r>
      <w:r>
        <w:rPr>
          <w:spacing w:val="-1"/>
        </w:rPr>
        <w:t xml:space="preserve"> </w:t>
      </w:r>
      <w:r>
        <w:t>accedere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servizio.</w:t>
      </w:r>
    </w:p>
    <w:p w:rsidR="00A769B8" w:rsidRDefault="00C230FC">
      <w:pPr>
        <w:pStyle w:val="Heading1"/>
        <w:numPr>
          <w:ilvl w:val="0"/>
          <w:numId w:val="3"/>
        </w:numPr>
        <w:tabs>
          <w:tab w:val="left" w:pos="1394"/>
        </w:tabs>
        <w:ind w:hanging="361"/>
        <w:jc w:val="both"/>
      </w:pPr>
      <w:r>
        <w:t>Diffusione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Comunicazione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</w:p>
    <w:p w:rsidR="00A769B8" w:rsidRDefault="00C230FC">
      <w:pPr>
        <w:pStyle w:val="Corpodeltesto"/>
        <w:spacing w:before="1"/>
        <w:ind w:right="687"/>
        <w:jc w:val="both"/>
      </w:pPr>
      <w:r>
        <w:t>I vs. dati personali non saranno mai oggetto di diffusione. Ai fini della selezione, da parte di Comune di Alcamo, i</w:t>
      </w:r>
      <w:r>
        <w:rPr>
          <w:spacing w:val="1"/>
        </w:rPr>
        <w:t xml:space="preserve"> </w:t>
      </w:r>
      <w:r>
        <w:t>Suoi</w:t>
      </w:r>
      <w:r>
        <w:rPr>
          <w:spacing w:val="-7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identificativi,</w:t>
      </w:r>
      <w:r>
        <w:rPr>
          <w:spacing w:val="-9"/>
        </w:rPr>
        <w:t xml:space="preserve"> </w:t>
      </w:r>
      <w:r>
        <w:t>quali</w:t>
      </w:r>
      <w:r>
        <w:rPr>
          <w:spacing w:val="-6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nome,</w:t>
      </w:r>
      <w:r>
        <w:rPr>
          <w:spacing w:val="-5"/>
        </w:rPr>
        <w:t xml:space="preserve"> </w:t>
      </w:r>
      <w:r>
        <w:t>cognome,</w:t>
      </w:r>
      <w:r>
        <w:rPr>
          <w:spacing w:val="-5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luogo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nascita,</w:t>
      </w:r>
      <w:r>
        <w:rPr>
          <w:spacing w:val="-9"/>
        </w:rPr>
        <w:t xml:space="preserve"> </w:t>
      </w:r>
      <w:r>
        <w:t>residenza</w:t>
      </w:r>
      <w:r>
        <w:rPr>
          <w:spacing w:val="-5"/>
        </w:rPr>
        <w:t xml:space="preserve"> </w:t>
      </w:r>
      <w:r>
        <w:t>(indirizzo</w:t>
      </w:r>
      <w:r>
        <w:rPr>
          <w:spacing w:val="-9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città)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codice</w:t>
      </w:r>
      <w:r>
        <w:rPr>
          <w:spacing w:val="-8"/>
        </w:rPr>
        <w:t xml:space="preserve"> </w:t>
      </w:r>
      <w:r>
        <w:t>fiscale,</w:t>
      </w:r>
      <w:r>
        <w:rPr>
          <w:spacing w:val="-46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comunicati a:</w:t>
      </w:r>
    </w:p>
    <w:p w:rsidR="00A769B8" w:rsidRDefault="00C230FC">
      <w:pPr>
        <w:pStyle w:val="Paragrafoelenco"/>
        <w:numPr>
          <w:ilvl w:val="0"/>
          <w:numId w:val="2"/>
        </w:numPr>
        <w:tabs>
          <w:tab w:val="left" w:pos="1381"/>
          <w:tab w:val="left" w:pos="1382"/>
        </w:tabs>
        <w:spacing w:line="255" w:lineRule="exact"/>
        <w:ind w:left="1381" w:hanging="709"/>
        <w:jc w:val="left"/>
        <w:rPr>
          <w:sz w:val="21"/>
        </w:rPr>
      </w:pPr>
      <w:r>
        <w:rPr>
          <w:sz w:val="21"/>
        </w:rPr>
        <w:t>tutti</w:t>
      </w:r>
      <w:r>
        <w:rPr>
          <w:spacing w:val="-2"/>
          <w:sz w:val="21"/>
        </w:rPr>
        <w:t xml:space="preserve"> </w:t>
      </w:r>
      <w:r>
        <w:rPr>
          <w:sz w:val="21"/>
        </w:rPr>
        <w:t>i</w:t>
      </w:r>
      <w:r>
        <w:rPr>
          <w:spacing w:val="-2"/>
          <w:sz w:val="21"/>
        </w:rPr>
        <w:t xml:space="preserve"> </w:t>
      </w:r>
      <w:r>
        <w:rPr>
          <w:sz w:val="21"/>
        </w:rPr>
        <w:t>soggetti</w:t>
      </w:r>
      <w:r>
        <w:rPr>
          <w:spacing w:val="-3"/>
          <w:sz w:val="21"/>
        </w:rPr>
        <w:t xml:space="preserve"> </w:t>
      </w:r>
      <w:r>
        <w:rPr>
          <w:sz w:val="21"/>
        </w:rPr>
        <w:t>cui</w:t>
      </w:r>
      <w:r>
        <w:rPr>
          <w:spacing w:val="-1"/>
          <w:sz w:val="21"/>
        </w:rPr>
        <w:t xml:space="preserve"> </w:t>
      </w:r>
      <w:r>
        <w:rPr>
          <w:sz w:val="21"/>
        </w:rPr>
        <w:t>la</w:t>
      </w:r>
      <w:r>
        <w:rPr>
          <w:spacing w:val="-1"/>
          <w:sz w:val="21"/>
        </w:rPr>
        <w:t xml:space="preserve"> </w:t>
      </w:r>
      <w:r>
        <w:rPr>
          <w:sz w:val="21"/>
        </w:rPr>
        <w:t>facoltà</w:t>
      </w:r>
      <w:r>
        <w:rPr>
          <w:spacing w:val="-4"/>
          <w:sz w:val="21"/>
        </w:rPr>
        <w:t xml:space="preserve"> </w:t>
      </w:r>
      <w:r>
        <w:rPr>
          <w:sz w:val="21"/>
        </w:rPr>
        <w:t>di</w:t>
      </w:r>
      <w:r>
        <w:rPr>
          <w:spacing w:val="-2"/>
          <w:sz w:val="21"/>
        </w:rPr>
        <w:t xml:space="preserve"> </w:t>
      </w:r>
      <w:r>
        <w:rPr>
          <w:sz w:val="21"/>
        </w:rPr>
        <w:t>accesso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tali</w:t>
      </w:r>
      <w:r>
        <w:rPr>
          <w:spacing w:val="-1"/>
          <w:sz w:val="21"/>
        </w:rPr>
        <w:t xml:space="preserve"> </w:t>
      </w:r>
      <w:r>
        <w:rPr>
          <w:sz w:val="21"/>
        </w:rPr>
        <w:t>dati</w:t>
      </w:r>
      <w:r>
        <w:rPr>
          <w:spacing w:val="-4"/>
          <w:sz w:val="21"/>
        </w:rPr>
        <w:t xml:space="preserve"> </w:t>
      </w:r>
      <w:r>
        <w:rPr>
          <w:sz w:val="21"/>
        </w:rPr>
        <w:t>è</w:t>
      </w:r>
      <w:r>
        <w:rPr>
          <w:spacing w:val="-3"/>
          <w:sz w:val="21"/>
        </w:rPr>
        <w:t xml:space="preserve"> </w:t>
      </w:r>
      <w:r>
        <w:rPr>
          <w:sz w:val="21"/>
        </w:rPr>
        <w:t>riconosciuta</w:t>
      </w:r>
      <w:r>
        <w:rPr>
          <w:spacing w:val="-1"/>
          <w:sz w:val="21"/>
        </w:rPr>
        <w:t xml:space="preserve"> </w:t>
      </w:r>
      <w:r>
        <w:rPr>
          <w:sz w:val="21"/>
        </w:rPr>
        <w:t>in</w:t>
      </w:r>
      <w:r>
        <w:rPr>
          <w:spacing w:val="-1"/>
          <w:sz w:val="21"/>
        </w:rPr>
        <w:t xml:space="preserve"> </w:t>
      </w:r>
      <w:r>
        <w:rPr>
          <w:sz w:val="21"/>
        </w:rPr>
        <w:t>forza</w:t>
      </w:r>
      <w:r>
        <w:rPr>
          <w:spacing w:val="-1"/>
          <w:sz w:val="21"/>
        </w:rPr>
        <w:t xml:space="preserve"> </w:t>
      </w:r>
      <w:r>
        <w:rPr>
          <w:sz w:val="21"/>
        </w:rPr>
        <w:t>di</w:t>
      </w:r>
      <w:r>
        <w:rPr>
          <w:spacing w:val="-1"/>
          <w:sz w:val="21"/>
        </w:rPr>
        <w:t xml:space="preserve"> </w:t>
      </w:r>
      <w:r>
        <w:rPr>
          <w:sz w:val="21"/>
        </w:rPr>
        <w:t>provvedimenti</w:t>
      </w:r>
      <w:r>
        <w:rPr>
          <w:spacing w:val="-1"/>
          <w:sz w:val="21"/>
        </w:rPr>
        <w:t xml:space="preserve"> </w:t>
      </w:r>
      <w:r>
        <w:rPr>
          <w:sz w:val="21"/>
        </w:rPr>
        <w:t>normativi;</w:t>
      </w:r>
    </w:p>
    <w:p w:rsidR="00A769B8" w:rsidRDefault="00C230FC">
      <w:pPr>
        <w:pStyle w:val="Paragrafoelenco"/>
        <w:numPr>
          <w:ilvl w:val="0"/>
          <w:numId w:val="2"/>
        </w:numPr>
        <w:tabs>
          <w:tab w:val="left" w:pos="1381"/>
          <w:tab w:val="left" w:pos="1382"/>
        </w:tabs>
        <w:spacing w:before="1"/>
        <w:ind w:left="1381" w:hanging="709"/>
        <w:jc w:val="left"/>
        <w:rPr>
          <w:sz w:val="21"/>
        </w:rPr>
      </w:pPr>
      <w:r>
        <w:rPr>
          <w:sz w:val="21"/>
        </w:rPr>
        <w:t>ai</w:t>
      </w:r>
      <w:r>
        <w:rPr>
          <w:spacing w:val="-4"/>
          <w:sz w:val="21"/>
        </w:rPr>
        <w:t xml:space="preserve"> </w:t>
      </w:r>
      <w:r>
        <w:rPr>
          <w:sz w:val="21"/>
        </w:rPr>
        <w:t>nostri</w:t>
      </w:r>
      <w:r>
        <w:rPr>
          <w:spacing w:val="-2"/>
          <w:sz w:val="21"/>
        </w:rPr>
        <w:t xml:space="preserve"> </w:t>
      </w:r>
      <w:r>
        <w:rPr>
          <w:sz w:val="21"/>
        </w:rPr>
        <w:t>collaboratori</w:t>
      </w:r>
      <w:r>
        <w:rPr>
          <w:spacing w:val="-5"/>
          <w:sz w:val="21"/>
        </w:rPr>
        <w:t xml:space="preserve"> </w:t>
      </w:r>
      <w:r>
        <w:rPr>
          <w:sz w:val="21"/>
        </w:rPr>
        <w:t>e</w:t>
      </w:r>
      <w:r>
        <w:rPr>
          <w:spacing w:val="-3"/>
          <w:sz w:val="21"/>
        </w:rPr>
        <w:t xml:space="preserve"> </w:t>
      </w:r>
      <w:r>
        <w:rPr>
          <w:sz w:val="21"/>
        </w:rPr>
        <w:t>dipendenti</w:t>
      </w:r>
      <w:r>
        <w:rPr>
          <w:spacing w:val="-2"/>
          <w:sz w:val="21"/>
        </w:rPr>
        <w:t xml:space="preserve"> </w:t>
      </w:r>
      <w:r>
        <w:rPr>
          <w:sz w:val="21"/>
        </w:rPr>
        <w:t>autorizzati</w:t>
      </w:r>
      <w:r>
        <w:rPr>
          <w:spacing w:val="-3"/>
          <w:sz w:val="21"/>
        </w:rPr>
        <w:t xml:space="preserve"> </w:t>
      </w:r>
      <w:r>
        <w:rPr>
          <w:sz w:val="21"/>
        </w:rPr>
        <w:t>nell'ambito</w:t>
      </w:r>
      <w:r>
        <w:rPr>
          <w:spacing w:val="-3"/>
          <w:sz w:val="21"/>
        </w:rPr>
        <w:t xml:space="preserve"> </w:t>
      </w:r>
      <w:r>
        <w:rPr>
          <w:sz w:val="21"/>
        </w:rPr>
        <w:t>delle</w:t>
      </w:r>
      <w:r>
        <w:rPr>
          <w:spacing w:val="-4"/>
          <w:sz w:val="21"/>
        </w:rPr>
        <w:t xml:space="preserve"> </w:t>
      </w:r>
      <w:r>
        <w:rPr>
          <w:sz w:val="21"/>
        </w:rPr>
        <w:t>relative</w:t>
      </w:r>
      <w:r>
        <w:rPr>
          <w:spacing w:val="-3"/>
          <w:sz w:val="21"/>
        </w:rPr>
        <w:t xml:space="preserve"> </w:t>
      </w:r>
      <w:r>
        <w:rPr>
          <w:sz w:val="21"/>
        </w:rPr>
        <w:t>mansioni;</w:t>
      </w:r>
    </w:p>
    <w:p w:rsidR="00A769B8" w:rsidRDefault="00C230FC">
      <w:pPr>
        <w:pStyle w:val="Paragrafoelenco"/>
        <w:numPr>
          <w:ilvl w:val="0"/>
          <w:numId w:val="2"/>
        </w:numPr>
        <w:tabs>
          <w:tab w:val="left" w:pos="1381"/>
          <w:tab w:val="left" w:pos="1382"/>
        </w:tabs>
        <w:ind w:right="689" w:firstLine="0"/>
        <w:jc w:val="left"/>
        <w:rPr>
          <w:sz w:val="21"/>
        </w:rPr>
      </w:pPr>
      <w:r>
        <w:rPr>
          <w:sz w:val="21"/>
        </w:rPr>
        <w:t>ai</w:t>
      </w:r>
      <w:r>
        <w:rPr>
          <w:spacing w:val="19"/>
          <w:sz w:val="21"/>
        </w:rPr>
        <w:t xml:space="preserve"> </w:t>
      </w:r>
      <w:r>
        <w:rPr>
          <w:sz w:val="21"/>
        </w:rPr>
        <w:t>responsabili</w:t>
      </w:r>
      <w:r>
        <w:rPr>
          <w:spacing w:val="19"/>
          <w:sz w:val="21"/>
        </w:rPr>
        <w:t xml:space="preserve"> </w:t>
      </w:r>
      <w:r>
        <w:rPr>
          <w:sz w:val="21"/>
        </w:rPr>
        <w:t>del</w:t>
      </w:r>
      <w:r>
        <w:rPr>
          <w:spacing w:val="17"/>
          <w:sz w:val="21"/>
        </w:rPr>
        <w:t xml:space="preserve"> </w:t>
      </w:r>
      <w:r>
        <w:rPr>
          <w:sz w:val="21"/>
        </w:rPr>
        <w:t>trattamento.</w:t>
      </w:r>
      <w:r>
        <w:rPr>
          <w:spacing w:val="19"/>
          <w:sz w:val="21"/>
        </w:rPr>
        <w:t xml:space="preserve"> </w:t>
      </w:r>
      <w:r>
        <w:rPr>
          <w:sz w:val="21"/>
        </w:rPr>
        <w:t>Fra</w:t>
      </w:r>
      <w:r>
        <w:rPr>
          <w:spacing w:val="17"/>
          <w:sz w:val="21"/>
        </w:rPr>
        <w:t xml:space="preserve"> </w:t>
      </w:r>
      <w:r>
        <w:rPr>
          <w:sz w:val="21"/>
        </w:rPr>
        <w:t>questi</w:t>
      </w:r>
      <w:r>
        <w:rPr>
          <w:spacing w:val="20"/>
          <w:sz w:val="21"/>
        </w:rPr>
        <w:t xml:space="preserve"> </w:t>
      </w:r>
      <w:r>
        <w:rPr>
          <w:sz w:val="21"/>
        </w:rPr>
        <w:t>ultimi</w:t>
      </w:r>
      <w:r>
        <w:rPr>
          <w:spacing w:val="17"/>
          <w:sz w:val="21"/>
        </w:rPr>
        <w:t xml:space="preserve"> </w:t>
      </w:r>
      <w:r>
        <w:rPr>
          <w:sz w:val="21"/>
        </w:rPr>
        <w:t>rientrano</w:t>
      </w:r>
      <w:r>
        <w:rPr>
          <w:spacing w:val="20"/>
          <w:sz w:val="21"/>
        </w:rPr>
        <w:t xml:space="preserve"> </w:t>
      </w:r>
      <w:r>
        <w:rPr>
          <w:sz w:val="21"/>
        </w:rPr>
        <w:t>i</w:t>
      </w:r>
      <w:r>
        <w:rPr>
          <w:spacing w:val="19"/>
          <w:sz w:val="21"/>
        </w:rPr>
        <w:t xml:space="preserve"> </w:t>
      </w:r>
      <w:r>
        <w:rPr>
          <w:sz w:val="21"/>
        </w:rPr>
        <w:t>fornitori</w:t>
      </w:r>
      <w:r>
        <w:rPr>
          <w:spacing w:val="19"/>
          <w:sz w:val="21"/>
        </w:rPr>
        <w:t xml:space="preserve"> </w:t>
      </w:r>
      <w:r>
        <w:rPr>
          <w:sz w:val="21"/>
        </w:rPr>
        <w:t>di</w:t>
      </w:r>
      <w:r>
        <w:rPr>
          <w:spacing w:val="17"/>
          <w:sz w:val="21"/>
        </w:rPr>
        <w:t xml:space="preserve"> </w:t>
      </w:r>
      <w:r>
        <w:rPr>
          <w:sz w:val="21"/>
        </w:rPr>
        <w:t>servizi</w:t>
      </w:r>
      <w:r>
        <w:rPr>
          <w:spacing w:val="17"/>
          <w:sz w:val="21"/>
        </w:rPr>
        <w:t xml:space="preserve"> </w:t>
      </w:r>
      <w:r>
        <w:rPr>
          <w:sz w:val="21"/>
        </w:rPr>
        <w:t>telematici</w:t>
      </w:r>
      <w:r>
        <w:rPr>
          <w:spacing w:val="25"/>
          <w:sz w:val="21"/>
        </w:rPr>
        <w:t xml:space="preserve"> </w:t>
      </w:r>
      <w:r>
        <w:rPr>
          <w:sz w:val="21"/>
        </w:rPr>
        <w:t>debitamente</w:t>
      </w:r>
      <w:r>
        <w:rPr>
          <w:spacing w:val="-45"/>
          <w:sz w:val="21"/>
        </w:rPr>
        <w:t xml:space="preserve"> </w:t>
      </w:r>
      <w:r>
        <w:rPr>
          <w:sz w:val="21"/>
        </w:rPr>
        <w:t>nominati</w:t>
      </w:r>
      <w:r>
        <w:rPr>
          <w:spacing w:val="-1"/>
          <w:sz w:val="21"/>
        </w:rPr>
        <w:t xml:space="preserve"> </w:t>
      </w:r>
      <w:r>
        <w:rPr>
          <w:sz w:val="21"/>
        </w:rPr>
        <w:t>responsabili esterni</w:t>
      </w:r>
      <w:r>
        <w:rPr>
          <w:spacing w:val="-1"/>
          <w:sz w:val="21"/>
        </w:rPr>
        <w:t xml:space="preserve"> </w:t>
      </w:r>
      <w:r>
        <w:rPr>
          <w:sz w:val="21"/>
        </w:rPr>
        <w:t>e altri</w:t>
      </w:r>
      <w:r>
        <w:rPr>
          <w:spacing w:val="-1"/>
          <w:sz w:val="21"/>
        </w:rPr>
        <w:t xml:space="preserve"> </w:t>
      </w:r>
      <w:r>
        <w:rPr>
          <w:sz w:val="21"/>
        </w:rPr>
        <w:t>professionisti in</w:t>
      </w:r>
      <w:r>
        <w:rPr>
          <w:spacing w:val="-1"/>
          <w:sz w:val="21"/>
        </w:rPr>
        <w:t xml:space="preserve"> </w:t>
      </w:r>
      <w:r>
        <w:rPr>
          <w:sz w:val="21"/>
        </w:rPr>
        <w:t>ogni</w:t>
      </w:r>
      <w:r>
        <w:rPr>
          <w:spacing w:val="-3"/>
          <w:sz w:val="21"/>
        </w:rPr>
        <w:t xml:space="preserve"> </w:t>
      </w:r>
      <w:r>
        <w:rPr>
          <w:sz w:val="21"/>
        </w:rPr>
        <w:t>caso</w:t>
      </w:r>
      <w:r>
        <w:rPr>
          <w:spacing w:val="-2"/>
          <w:sz w:val="21"/>
        </w:rPr>
        <w:t xml:space="preserve"> </w:t>
      </w:r>
      <w:r>
        <w:rPr>
          <w:sz w:val="21"/>
        </w:rPr>
        <w:t>per le</w:t>
      </w:r>
      <w:r>
        <w:rPr>
          <w:spacing w:val="-3"/>
          <w:sz w:val="21"/>
        </w:rPr>
        <w:t xml:space="preserve"> </w:t>
      </w:r>
      <w:r>
        <w:rPr>
          <w:sz w:val="21"/>
        </w:rPr>
        <w:t>finalità sopra</w:t>
      </w:r>
      <w:r>
        <w:rPr>
          <w:spacing w:val="-1"/>
          <w:sz w:val="21"/>
        </w:rPr>
        <w:t xml:space="preserve"> </w:t>
      </w:r>
      <w:r>
        <w:rPr>
          <w:sz w:val="21"/>
        </w:rPr>
        <w:t>illustrate;</w:t>
      </w:r>
    </w:p>
    <w:p w:rsidR="00A769B8" w:rsidRDefault="00C230FC">
      <w:pPr>
        <w:pStyle w:val="Paragrafoelenco"/>
        <w:numPr>
          <w:ilvl w:val="0"/>
          <w:numId w:val="1"/>
        </w:numPr>
        <w:tabs>
          <w:tab w:val="left" w:pos="1033"/>
          <w:tab w:val="left" w:pos="1034"/>
        </w:tabs>
        <w:spacing w:line="242" w:lineRule="auto"/>
        <w:ind w:right="692"/>
        <w:jc w:val="left"/>
        <w:rPr>
          <w:sz w:val="21"/>
        </w:rPr>
      </w:pPr>
      <w:r>
        <w:rPr>
          <w:sz w:val="21"/>
        </w:rPr>
        <w:t>Forze</w:t>
      </w:r>
      <w:r>
        <w:rPr>
          <w:spacing w:val="42"/>
          <w:sz w:val="21"/>
        </w:rPr>
        <w:t xml:space="preserve"> </w:t>
      </w:r>
      <w:r>
        <w:rPr>
          <w:sz w:val="21"/>
        </w:rPr>
        <w:t>di</w:t>
      </w:r>
      <w:r>
        <w:rPr>
          <w:spacing w:val="40"/>
          <w:sz w:val="21"/>
        </w:rPr>
        <w:t xml:space="preserve"> </w:t>
      </w:r>
      <w:r>
        <w:rPr>
          <w:sz w:val="21"/>
        </w:rPr>
        <w:t>polizia</w:t>
      </w:r>
      <w:r>
        <w:rPr>
          <w:spacing w:val="41"/>
          <w:sz w:val="21"/>
        </w:rPr>
        <w:t xml:space="preserve"> </w:t>
      </w:r>
      <w:r>
        <w:rPr>
          <w:sz w:val="21"/>
        </w:rPr>
        <w:t>ed</w:t>
      </w:r>
      <w:r>
        <w:rPr>
          <w:spacing w:val="43"/>
          <w:sz w:val="21"/>
        </w:rPr>
        <w:t xml:space="preserve"> </w:t>
      </w:r>
      <w:r>
        <w:rPr>
          <w:sz w:val="21"/>
        </w:rPr>
        <w:t>Autorità</w:t>
      </w:r>
      <w:r>
        <w:rPr>
          <w:spacing w:val="41"/>
          <w:sz w:val="21"/>
        </w:rPr>
        <w:t xml:space="preserve"> </w:t>
      </w:r>
      <w:r>
        <w:rPr>
          <w:sz w:val="21"/>
        </w:rPr>
        <w:t>Giudiziaria</w:t>
      </w:r>
      <w:r>
        <w:rPr>
          <w:spacing w:val="43"/>
          <w:sz w:val="21"/>
        </w:rPr>
        <w:t xml:space="preserve"> </w:t>
      </w:r>
      <w:r>
        <w:rPr>
          <w:sz w:val="21"/>
        </w:rPr>
        <w:t>qualora</w:t>
      </w:r>
      <w:r>
        <w:rPr>
          <w:spacing w:val="43"/>
          <w:sz w:val="21"/>
        </w:rPr>
        <w:t xml:space="preserve"> </w:t>
      </w:r>
      <w:r>
        <w:rPr>
          <w:sz w:val="21"/>
        </w:rPr>
        <w:t>necessario</w:t>
      </w:r>
      <w:r>
        <w:rPr>
          <w:spacing w:val="41"/>
          <w:sz w:val="21"/>
        </w:rPr>
        <w:t xml:space="preserve"> </w:t>
      </w:r>
      <w:r>
        <w:rPr>
          <w:sz w:val="21"/>
        </w:rPr>
        <w:t>per</w:t>
      </w:r>
      <w:r>
        <w:rPr>
          <w:spacing w:val="42"/>
          <w:sz w:val="21"/>
        </w:rPr>
        <w:t xml:space="preserve"> </w:t>
      </w:r>
      <w:r>
        <w:rPr>
          <w:sz w:val="21"/>
        </w:rPr>
        <w:t>accertare</w:t>
      </w:r>
      <w:r>
        <w:rPr>
          <w:spacing w:val="43"/>
          <w:sz w:val="21"/>
        </w:rPr>
        <w:t xml:space="preserve"> </w:t>
      </w:r>
      <w:r>
        <w:rPr>
          <w:sz w:val="21"/>
        </w:rPr>
        <w:t>o</w:t>
      </w:r>
      <w:r>
        <w:rPr>
          <w:spacing w:val="41"/>
          <w:sz w:val="21"/>
        </w:rPr>
        <w:t xml:space="preserve"> </w:t>
      </w:r>
      <w:r>
        <w:rPr>
          <w:sz w:val="21"/>
        </w:rPr>
        <w:t>difendere</w:t>
      </w:r>
      <w:r>
        <w:rPr>
          <w:spacing w:val="42"/>
          <w:sz w:val="21"/>
        </w:rPr>
        <w:t xml:space="preserve"> </w:t>
      </w:r>
      <w:r>
        <w:rPr>
          <w:sz w:val="21"/>
        </w:rPr>
        <w:t>un</w:t>
      </w:r>
      <w:r>
        <w:rPr>
          <w:spacing w:val="41"/>
          <w:sz w:val="21"/>
        </w:rPr>
        <w:t xml:space="preserve"> </w:t>
      </w:r>
      <w:r>
        <w:rPr>
          <w:sz w:val="21"/>
        </w:rPr>
        <w:t>diritto</w:t>
      </w:r>
      <w:r>
        <w:rPr>
          <w:spacing w:val="41"/>
          <w:sz w:val="21"/>
        </w:rPr>
        <w:t xml:space="preserve"> </w:t>
      </w:r>
      <w:r>
        <w:rPr>
          <w:sz w:val="21"/>
        </w:rPr>
        <w:t>in</w:t>
      </w:r>
      <w:r>
        <w:rPr>
          <w:spacing w:val="41"/>
          <w:sz w:val="21"/>
        </w:rPr>
        <w:t xml:space="preserve"> </w:t>
      </w:r>
      <w:r>
        <w:rPr>
          <w:sz w:val="21"/>
        </w:rPr>
        <w:t>sede</w:t>
      </w:r>
      <w:r>
        <w:rPr>
          <w:spacing w:val="-44"/>
          <w:sz w:val="21"/>
        </w:rPr>
        <w:t xml:space="preserve"> </w:t>
      </w:r>
      <w:r>
        <w:rPr>
          <w:sz w:val="21"/>
        </w:rPr>
        <w:t>giudiziaria.</w:t>
      </w:r>
    </w:p>
    <w:p w:rsidR="00A769B8" w:rsidRDefault="00C230FC">
      <w:pPr>
        <w:pStyle w:val="Corpodeltesto"/>
        <w:ind w:right="688"/>
        <w:jc w:val="both"/>
      </w:pPr>
      <w:r>
        <w:t>Il Comune di Alcamo non ha intenzione di trasferire i Vostri dati personali a un paese terzo ed i nostri fornitori di</w:t>
      </w:r>
      <w:r>
        <w:rPr>
          <w:spacing w:val="1"/>
        </w:rPr>
        <w:t xml:space="preserve"> </w:t>
      </w:r>
      <w:r>
        <w:t>servizi hanno sede all’interno dello Spazio Economico Europeo (SEE), qualora non sia così, ci assicuriamo che,</w:t>
      </w:r>
      <w:r>
        <w:rPr>
          <w:spacing w:val="1"/>
        </w:rPr>
        <w:t xml:space="preserve"> </w:t>
      </w:r>
      <w:r>
        <w:t>secondo le previsioni del GDPR, siano adottate misure contrattuali, tecniche e organizzative appropriate, quali le</w:t>
      </w:r>
      <w:r>
        <w:rPr>
          <w:spacing w:val="1"/>
        </w:rPr>
        <w:t xml:space="preserve"> </w:t>
      </w:r>
      <w:r>
        <w:t>Clausole contrattuali standard approvate dalla Commissione UE ovvero in ossequio alle decisioni di adeguatezza</w:t>
      </w:r>
      <w:r>
        <w:rPr>
          <w:spacing w:val="1"/>
        </w:rPr>
        <w:t xml:space="preserve"> </w:t>
      </w:r>
      <w:r>
        <w:t>tenuto conto della c.d. “Sentenza Schrems II della Corte di Giustizia dell’Unione Europea in merito al regime di</w:t>
      </w:r>
      <w:r>
        <w:rPr>
          <w:spacing w:val="1"/>
        </w:rPr>
        <w:t xml:space="preserve"> </w:t>
      </w:r>
      <w:r>
        <w:t>trasferimento dei dati tra l'Unione europea e gli Stati Uniti che ha invalidato la decisione di adeguatezza del</w:t>
      </w:r>
      <w:r>
        <w:rPr>
          <w:spacing w:val="1"/>
        </w:rPr>
        <w:t xml:space="preserve"> </w:t>
      </w:r>
      <w:r>
        <w:t>"Privacy Shield, adottata nel 2016 dalla Commissione europea in seguito alla decadenza dell'accordo "Safe</w:t>
      </w:r>
      <w:r>
        <w:rPr>
          <w:spacing w:val="1"/>
        </w:rPr>
        <w:t xml:space="preserve"> </w:t>
      </w:r>
      <w:r>
        <w:t>Harbor”.</w:t>
      </w:r>
    </w:p>
    <w:p w:rsidR="00A769B8" w:rsidRDefault="00C230FC">
      <w:pPr>
        <w:pStyle w:val="Heading1"/>
        <w:numPr>
          <w:ilvl w:val="0"/>
          <w:numId w:val="3"/>
        </w:numPr>
        <w:tabs>
          <w:tab w:val="left" w:pos="1394"/>
        </w:tabs>
        <w:spacing w:before="54"/>
        <w:ind w:hanging="361"/>
        <w:jc w:val="both"/>
      </w:pPr>
      <w:r>
        <w:t>Modalità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Conservazione</w:t>
      </w:r>
    </w:p>
    <w:p w:rsidR="00A769B8" w:rsidRDefault="00C230FC">
      <w:pPr>
        <w:pStyle w:val="Corpodeltesto"/>
        <w:spacing w:before="61"/>
        <w:ind w:right="691"/>
        <w:jc w:val="both"/>
      </w:pPr>
      <w:r>
        <w:t>I</w:t>
      </w:r>
      <w:r>
        <w:rPr>
          <w:spacing w:val="1"/>
        </w:rPr>
        <w:t xml:space="preserve"> </w:t>
      </w:r>
      <w:r>
        <w:t>dati saranno trattati con l'ausilio di mezzi elettronici e cartacei, ma non saranno mai soggetti a processi</w:t>
      </w:r>
      <w:r>
        <w:rPr>
          <w:spacing w:val="1"/>
        </w:rPr>
        <w:t xml:space="preserve"> </w:t>
      </w:r>
      <w:r>
        <w:t>completamente automatizzati. Le domande e di relativi allegati saranno conservati per il tempo necessario al</w:t>
      </w:r>
      <w:r>
        <w:rPr>
          <w:spacing w:val="1"/>
        </w:rPr>
        <w:t xml:space="preserve"> </w:t>
      </w:r>
      <w:r>
        <w:t>perseguimento</w:t>
      </w:r>
      <w:r>
        <w:rPr>
          <w:spacing w:val="-8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finalità</w:t>
      </w:r>
      <w:r>
        <w:rPr>
          <w:spacing w:val="-10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Comune</w:t>
      </w:r>
      <w:r>
        <w:rPr>
          <w:spacing w:val="-6"/>
        </w:rPr>
        <w:t xml:space="preserve"> </w:t>
      </w:r>
      <w:r>
        <w:t>avuto</w:t>
      </w:r>
      <w:r>
        <w:rPr>
          <w:spacing w:val="-7"/>
        </w:rPr>
        <w:t xml:space="preserve"> </w:t>
      </w:r>
      <w:r>
        <w:t>riguardo</w:t>
      </w:r>
      <w:r>
        <w:rPr>
          <w:spacing w:val="-8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periodo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prescrizione.</w:t>
      </w:r>
      <w:r>
        <w:rPr>
          <w:spacing w:val="-6"/>
        </w:rPr>
        <w:t xml:space="preserve"> </w:t>
      </w:r>
      <w:r>
        <w:t>Trascorso</w:t>
      </w:r>
      <w:r>
        <w:rPr>
          <w:spacing w:val="-8"/>
        </w:rPr>
        <w:t xml:space="preserve"> </w:t>
      </w:r>
      <w:r>
        <w:t>detto</w:t>
      </w:r>
      <w:r>
        <w:rPr>
          <w:spacing w:val="-7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essi</w:t>
      </w:r>
      <w:r>
        <w:rPr>
          <w:spacing w:val="-1"/>
        </w:rPr>
        <w:t xml:space="preserve"> </w:t>
      </w:r>
      <w:r>
        <w:t>verranno</w:t>
      </w:r>
      <w:r>
        <w:rPr>
          <w:spacing w:val="-2"/>
        </w:rPr>
        <w:t xml:space="preserve"> </w:t>
      </w:r>
      <w:r>
        <w:t>distrutti.</w:t>
      </w:r>
    </w:p>
    <w:p w:rsidR="00A769B8" w:rsidRDefault="00C230FC">
      <w:pPr>
        <w:pStyle w:val="Heading1"/>
        <w:numPr>
          <w:ilvl w:val="0"/>
          <w:numId w:val="3"/>
        </w:numPr>
        <w:tabs>
          <w:tab w:val="left" w:pos="1394"/>
        </w:tabs>
        <w:ind w:hanging="361"/>
        <w:jc w:val="both"/>
      </w:pPr>
      <w:r>
        <w:t>Diritti</w:t>
      </w:r>
      <w:r>
        <w:rPr>
          <w:spacing w:val="-4"/>
        </w:rPr>
        <w:t xml:space="preserve"> </w:t>
      </w:r>
      <w:r>
        <w:t>dell’interessato</w:t>
      </w:r>
    </w:p>
    <w:p w:rsidR="00A769B8" w:rsidRDefault="00C230FC">
      <w:pPr>
        <w:spacing w:before="61"/>
        <w:ind w:left="673" w:right="688"/>
        <w:jc w:val="both"/>
        <w:rPr>
          <w:sz w:val="21"/>
        </w:rPr>
      </w:pPr>
      <w:r>
        <w:rPr>
          <w:sz w:val="21"/>
        </w:rPr>
        <w:t>In ogni momento potrà esercitare i diritti nei confronti del Titolare del trattamento, Comune di Alcamo , tramite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-7"/>
          <w:sz w:val="21"/>
        </w:rPr>
        <w:t xml:space="preserve"> </w:t>
      </w:r>
      <w:r>
        <w:rPr>
          <w:sz w:val="21"/>
        </w:rPr>
        <w:t>casella</w:t>
      </w:r>
      <w:r>
        <w:rPr>
          <w:spacing w:val="-7"/>
          <w:sz w:val="21"/>
        </w:rPr>
        <w:t xml:space="preserve"> </w:t>
      </w:r>
      <w:r>
        <w:rPr>
          <w:sz w:val="21"/>
        </w:rPr>
        <w:t>di</w:t>
      </w:r>
      <w:r>
        <w:rPr>
          <w:spacing w:val="-9"/>
          <w:sz w:val="21"/>
        </w:rPr>
        <w:t xml:space="preserve"> </w:t>
      </w:r>
      <w:r>
        <w:rPr>
          <w:sz w:val="21"/>
        </w:rPr>
        <w:t>posta</w:t>
      </w:r>
      <w:r>
        <w:rPr>
          <w:spacing w:val="-9"/>
          <w:sz w:val="21"/>
        </w:rPr>
        <w:t xml:space="preserve"> </w:t>
      </w:r>
      <w:r>
        <w:rPr>
          <w:sz w:val="21"/>
        </w:rPr>
        <w:t>elettronica</w:t>
      </w:r>
      <w:r>
        <w:rPr>
          <w:spacing w:val="-7"/>
          <w:sz w:val="21"/>
        </w:rPr>
        <w:t xml:space="preserve"> </w:t>
      </w:r>
      <w:r>
        <w:t xml:space="preserve">istituzionale </w:t>
      </w:r>
      <w:r>
        <w:rPr>
          <w:i/>
          <w:sz w:val="21"/>
        </w:rPr>
        <w:t>(diritto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di</w:t>
      </w:r>
      <w:r>
        <w:rPr>
          <w:i/>
          <w:spacing w:val="-10"/>
          <w:sz w:val="21"/>
        </w:rPr>
        <w:t xml:space="preserve"> </w:t>
      </w:r>
      <w:r>
        <w:rPr>
          <w:i/>
          <w:sz w:val="21"/>
        </w:rPr>
        <w:t>chiedere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al</w:t>
      </w:r>
      <w:r>
        <w:rPr>
          <w:i/>
          <w:spacing w:val="-10"/>
          <w:sz w:val="21"/>
        </w:rPr>
        <w:t xml:space="preserve"> </w:t>
      </w:r>
      <w:r>
        <w:rPr>
          <w:i/>
          <w:sz w:val="21"/>
        </w:rPr>
        <w:t>titolare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del</w:t>
      </w:r>
      <w:r>
        <w:rPr>
          <w:i/>
          <w:spacing w:val="-9"/>
          <w:sz w:val="21"/>
        </w:rPr>
        <w:t xml:space="preserve"> </w:t>
      </w:r>
      <w:r>
        <w:rPr>
          <w:i/>
          <w:sz w:val="21"/>
        </w:rPr>
        <w:t>trattamento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l’accesso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ai</w:t>
      </w:r>
      <w:r>
        <w:rPr>
          <w:i/>
          <w:spacing w:val="-10"/>
          <w:sz w:val="21"/>
        </w:rPr>
        <w:t xml:space="preserve"> </w:t>
      </w:r>
      <w:r>
        <w:rPr>
          <w:i/>
          <w:sz w:val="21"/>
        </w:rPr>
        <w:t>dati</w:t>
      </w:r>
      <w:r>
        <w:rPr>
          <w:i/>
          <w:spacing w:val="-9"/>
          <w:sz w:val="21"/>
        </w:rPr>
        <w:t xml:space="preserve"> </w:t>
      </w:r>
      <w:r>
        <w:rPr>
          <w:i/>
          <w:sz w:val="21"/>
        </w:rPr>
        <w:t>personali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e la rettifica o la cancellazione degli stessi o la limitazione del trattamento che lo riguardano o di opporsi al loro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trattamento, diritto alla portabilità dei dati, diritto di proporre reclamo al Garante per la protezione dei dati)</w:t>
      </w:r>
      <w:r>
        <w:rPr>
          <w:i/>
          <w:spacing w:val="1"/>
          <w:sz w:val="21"/>
        </w:rPr>
        <w:t xml:space="preserve"> </w:t>
      </w:r>
      <w:r>
        <w:rPr>
          <w:sz w:val="21"/>
        </w:rPr>
        <w:t>specificamente previsti dal Capo III del Reg. UE 2016/679. Qualora voglia contattare il ns Responsabile della</w:t>
      </w:r>
      <w:r>
        <w:rPr>
          <w:spacing w:val="1"/>
          <w:sz w:val="21"/>
        </w:rPr>
        <w:t xml:space="preserve"> </w:t>
      </w:r>
      <w:r>
        <w:rPr>
          <w:sz w:val="21"/>
        </w:rPr>
        <w:lastRenderedPageBreak/>
        <w:t>protezione</w:t>
      </w:r>
      <w:r>
        <w:rPr>
          <w:spacing w:val="-4"/>
          <w:sz w:val="21"/>
        </w:rPr>
        <w:t xml:space="preserve"> </w:t>
      </w:r>
      <w:r>
        <w:rPr>
          <w:sz w:val="21"/>
        </w:rPr>
        <w:t>dei</w:t>
      </w:r>
      <w:r>
        <w:rPr>
          <w:spacing w:val="-4"/>
          <w:sz w:val="21"/>
        </w:rPr>
        <w:t xml:space="preserve"> </w:t>
      </w:r>
      <w:r>
        <w:rPr>
          <w:sz w:val="21"/>
        </w:rPr>
        <w:t>dati</w:t>
      </w:r>
      <w:r>
        <w:rPr>
          <w:spacing w:val="-3"/>
          <w:sz w:val="21"/>
        </w:rPr>
        <w:t xml:space="preserve"> </w:t>
      </w:r>
      <w:r>
        <w:rPr>
          <w:sz w:val="21"/>
        </w:rPr>
        <w:t>–DPO,</w:t>
      </w:r>
      <w:r>
        <w:rPr>
          <w:spacing w:val="-3"/>
          <w:sz w:val="21"/>
        </w:rPr>
        <w:t xml:space="preserve"> </w:t>
      </w:r>
      <w:r>
        <w:rPr>
          <w:sz w:val="21"/>
        </w:rPr>
        <w:t>potrà</w:t>
      </w:r>
      <w:r>
        <w:rPr>
          <w:spacing w:val="-4"/>
          <w:sz w:val="21"/>
        </w:rPr>
        <w:t xml:space="preserve"> </w:t>
      </w:r>
      <w:r>
        <w:rPr>
          <w:sz w:val="21"/>
        </w:rPr>
        <w:t>farlo</w:t>
      </w:r>
      <w:r>
        <w:rPr>
          <w:spacing w:val="-5"/>
          <w:sz w:val="21"/>
        </w:rPr>
        <w:t xml:space="preserve"> </w:t>
      </w:r>
      <w:r>
        <w:rPr>
          <w:sz w:val="21"/>
        </w:rPr>
        <w:t>in</w:t>
      </w:r>
      <w:r>
        <w:rPr>
          <w:spacing w:val="-4"/>
          <w:sz w:val="21"/>
        </w:rPr>
        <w:t xml:space="preserve"> </w:t>
      </w:r>
      <w:r>
        <w:rPr>
          <w:sz w:val="21"/>
        </w:rPr>
        <w:t>modo</w:t>
      </w:r>
      <w:r>
        <w:rPr>
          <w:spacing w:val="-4"/>
          <w:sz w:val="21"/>
        </w:rPr>
        <w:t xml:space="preserve"> </w:t>
      </w:r>
      <w:r>
        <w:rPr>
          <w:sz w:val="21"/>
        </w:rPr>
        <w:t>semplice</w:t>
      </w:r>
      <w:r>
        <w:rPr>
          <w:spacing w:val="-3"/>
          <w:sz w:val="21"/>
        </w:rPr>
        <w:t xml:space="preserve"> </w:t>
      </w:r>
      <w:r>
        <w:rPr>
          <w:sz w:val="21"/>
        </w:rPr>
        <w:t>scrivendo</w:t>
      </w:r>
      <w:r>
        <w:rPr>
          <w:spacing w:val="-5"/>
          <w:sz w:val="21"/>
        </w:rPr>
        <w:t xml:space="preserve"> </w:t>
      </w:r>
      <w:r>
        <w:rPr>
          <w:sz w:val="21"/>
        </w:rPr>
        <w:t>una</w:t>
      </w:r>
      <w:r>
        <w:rPr>
          <w:spacing w:val="-2"/>
          <w:sz w:val="21"/>
        </w:rPr>
        <w:t xml:space="preserve"> </w:t>
      </w:r>
      <w:r>
        <w:rPr>
          <w:sz w:val="21"/>
        </w:rPr>
        <w:t>email</w:t>
      </w:r>
      <w:r>
        <w:rPr>
          <w:spacing w:val="-3"/>
          <w:sz w:val="21"/>
        </w:rPr>
        <w:t xml:space="preserve"> </w:t>
      </w:r>
      <w:r>
        <w:rPr>
          <w:sz w:val="21"/>
        </w:rPr>
        <w:t>a</w:t>
      </w:r>
      <w:r>
        <w:rPr>
          <w:spacing w:val="-3"/>
          <w:sz w:val="21"/>
        </w:rPr>
        <w:t xml:space="preserve"> </w:t>
      </w:r>
      <w:hyperlink r:id="rId8">
        <w:r>
          <w:rPr>
            <w:color w:val="0462C1"/>
            <w:sz w:val="21"/>
            <w:u w:val="single" w:color="0462C1"/>
          </w:rPr>
          <w:t>dpo@ergon.palermo.it</w:t>
        </w:r>
        <w:r>
          <w:rPr>
            <w:color w:val="0462C1"/>
            <w:spacing w:val="-1"/>
            <w:sz w:val="21"/>
          </w:rPr>
          <w:t xml:space="preserve"> </w:t>
        </w:r>
      </w:hyperlink>
      <w:r>
        <w:rPr>
          <w:sz w:val="21"/>
        </w:rPr>
        <w:t>o</w:t>
      </w:r>
      <w:r>
        <w:rPr>
          <w:spacing w:val="-4"/>
          <w:sz w:val="21"/>
        </w:rPr>
        <w:t xml:space="preserve"> </w:t>
      </w:r>
      <w:r>
        <w:rPr>
          <w:sz w:val="21"/>
        </w:rPr>
        <w:t>una</w:t>
      </w:r>
      <w:r>
        <w:rPr>
          <w:spacing w:val="-2"/>
          <w:sz w:val="21"/>
        </w:rPr>
        <w:t xml:space="preserve"> </w:t>
      </w:r>
      <w:r>
        <w:rPr>
          <w:sz w:val="21"/>
        </w:rPr>
        <w:t>PEC</w:t>
      </w:r>
      <w:r>
        <w:rPr>
          <w:spacing w:val="-3"/>
          <w:sz w:val="21"/>
        </w:rPr>
        <w:t xml:space="preserve"> </w:t>
      </w:r>
      <w:r>
        <w:rPr>
          <w:sz w:val="21"/>
        </w:rPr>
        <w:t>a</w:t>
      </w:r>
      <w:r>
        <w:rPr>
          <w:spacing w:val="-45"/>
          <w:sz w:val="21"/>
        </w:rPr>
        <w:t xml:space="preserve"> </w:t>
      </w:r>
      <w:hyperlink r:id="rId9">
        <w:r>
          <w:rPr>
            <w:color w:val="0462C1"/>
            <w:sz w:val="21"/>
            <w:u w:val="single" w:color="0462C1"/>
          </w:rPr>
          <w:t>ergon.serviziodpo@pec.it.</w:t>
        </w:r>
      </w:hyperlink>
    </w:p>
    <w:p w:rsidR="00A769B8" w:rsidRDefault="00A769B8">
      <w:pPr>
        <w:pStyle w:val="Corpodeltesto"/>
        <w:spacing w:before="4"/>
        <w:ind w:left="0"/>
        <w:rPr>
          <w:sz w:val="16"/>
        </w:rPr>
      </w:pPr>
    </w:p>
    <w:p w:rsidR="00A769B8" w:rsidRDefault="00C230FC">
      <w:pPr>
        <w:pStyle w:val="Corpodeltesto"/>
        <w:spacing w:before="58"/>
      </w:pPr>
      <w:r>
        <w:t>Alcamo,</w:t>
      </w:r>
      <w:r>
        <w:rPr>
          <w:spacing w:val="-2"/>
        </w:rPr>
        <w:t xml:space="preserve"> </w:t>
      </w:r>
      <w:r>
        <w:t>lì</w:t>
      </w:r>
      <w:r>
        <w:rPr>
          <w:spacing w:val="-2"/>
        </w:rPr>
        <w:t xml:space="preserve"> </w:t>
      </w:r>
      <w:r>
        <w:t>23/04/2021</w:t>
      </w:r>
    </w:p>
    <w:sectPr w:rsidR="00A769B8" w:rsidSect="00A769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400" w:right="440" w:bottom="280" w:left="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0F8" w:rsidRDefault="006220F8" w:rsidP="006540BE">
      <w:r>
        <w:separator/>
      </w:r>
    </w:p>
  </w:endnote>
  <w:endnote w:type="continuationSeparator" w:id="1">
    <w:p w:rsidR="006220F8" w:rsidRDefault="006220F8" w:rsidP="00654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C95" w:rsidRDefault="00295C9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C95" w:rsidRDefault="00295C9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C95" w:rsidRDefault="00295C9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0F8" w:rsidRDefault="006220F8" w:rsidP="006540BE">
      <w:r>
        <w:separator/>
      </w:r>
    </w:p>
  </w:footnote>
  <w:footnote w:type="continuationSeparator" w:id="1">
    <w:p w:rsidR="006220F8" w:rsidRDefault="006220F8" w:rsidP="006540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C95" w:rsidRDefault="00295C9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0BE" w:rsidRPr="00295C95" w:rsidRDefault="00EB1B50">
    <w:pPr>
      <w:pStyle w:val="Intestazione"/>
      <w:rPr>
        <w:b/>
      </w:rPr>
    </w:pPr>
    <w:r>
      <w:t xml:space="preserve">                                                                                                                                                                                                   </w:t>
    </w:r>
    <w:r w:rsidR="006540BE" w:rsidRPr="00295C95">
      <w:rPr>
        <w:b/>
      </w:rPr>
      <w:t>All.b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C95" w:rsidRDefault="00295C9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34F"/>
    <w:multiLevelType w:val="hybridMultilevel"/>
    <w:tmpl w:val="58C02178"/>
    <w:lvl w:ilvl="0" w:tplc="553E98FA">
      <w:numFmt w:val="bullet"/>
      <w:lvlText w:val="•"/>
      <w:lvlJc w:val="left"/>
      <w:pPr>
        <w:ind w:left="673" w:hanging="708"/>
      </w:pPr>
      <w:rPr>
        <w:rFonts w:ascii="Calibri" w:eastAsia="Calibri" w:hAnsi="Calibri" w:cs="Calibri" w:hint="default"/>
        <w:w w:val="100"/>
        <w:sz w:val="21"/>
        <w:szCs w:val="21"/>
        <w:lang w:val="it-IT" w:eastAsia="en-US" w:bidi="ar-SA"/>
      </w:rPr>
    </w:lvl>
    <w:lvl w:ilvl="1" w:tplc="1E04FF84">
      <w:numFmt w:val="bullet"/>
      <w:lvlText w:val="•"/>
      <w:lvlJc w:val="left"/>
      <w:pPr>
        <w:ind w:left="1712" w:hanging="708"/>
      </w:pPr>
      <w:rPr>
        <w:rFonts w:hint="default"/>
        <w:lang w:val="it-IT" w:eastAsia="en-US" w:bidi="ar-SA"/>
      </w:rPr>
    </w:lvl>
    <w:lvl w:ilvl="2" w:tplc="F29046AC">
      <w:numFmt w:val="bullet"/>
      <w:lvlText w:val="•"/>
      <w:lvlJc w:val="left"/>
      <w:pPr>
        <w:ind w:left="2745" w:hanging="708"/>
      </w:pPr>
      <w:rPr>
        <w:rFonts w:hint="default"/>
        <w:lang w:val="it-IT" w:eastAsia="en-US" w:bidi="ar-SA"/>
      </w:rPr>
    </w:lvl>
    <w:lvl w:ilvl="3" w:tplc="CB8AE26C">
      <w:numFmt w:val="bullet"/>
      <w:lvlText w:val="•"/>
      <w:lvlJc w:val="left"/>
      <w:pPr>
        <w:ind w:left="3777" w:hanging="708"/>
      </w:pPr>
      <w:rPr>
        <w:rFonts w:hint="default"/>
        <w:lang w:val="it-IT" w:eastAsia="en-US" w:bidi="ar-SA"/>
      </w:rPr>
    </w:lvl>
    <w:lvl w:ilvl="4" w:tplc="0C7417C8">
      <w:numFmt w:val="bullet"/>
      <w:lvlText w:val="•"/>
      <w:lvlJc w:val="left"/>
      <w:pPr>
        <w:ind w:left="4810" w:hanging="708"/>
      </w:pPr>
      <w:rPr>
        <w:rFonts w:hint="default"/>
        <w:lang w:val="it-IT" w:eastAsia="en-US" w:bidi="ar-SA"/>
      </w:rPr>
    </w:lvl>
    <w:lvl w:ilvl="5" w:tplc="960CE2EE">
      <w:numFmt w:val="bullet"/>
      <w:lvlText w:val="•"/>
      <w:lvlJc w:val="left"/>
      <w:pPr>
        <w:ind w:left="5843" w:hanging="708"/>
      </w:pPr>
      <w:rPr>
        <w:rFonts w:hint="default"/>
        <w:lang w:val="it-IT" w:eastAsia="en-US" w:bidi="ar-SA"/>
      </w:rPr>
    </w:lvl>
    <w:lvl w:ilvl="6" w:tplc="7018BA30">
      <w:numFmt w:val="bullet"/>
      <w:lvlText w:val="•"/>
      <w:lvlJc w:val="left"/>
      <w:pPr>
        <w:ind w:left="6875" w:hanging="708"/>
      </w:pPr>
      <w:rPr>
        <w:rFonts w:hint="default"/>
        <w:lang w:val="it-IT" w:eastAsia="en-US" w:bidi="ar-SA"/>
      </w:rPr>
    </w:lvl>
    <w:lvl w:ilvl="7" w:tplc="5BA40438">
      <w:numFmt w:val="bullet"/>
      <w:lvlText w:val="•"/>
      <w:lvlJc w:val="left"/>
      <w:pPr>
        <w:ind w:left="7908" w:hanging="708"/>
      </w:pPr>
      <w:rPr>
        <w:rFonts w:hint="default"/>
        <w:lang w:val="it-IT" w:eastAsia="en-US" w:bidi="ar-SA"/>
      </w:rPr>
    </w:lvl>
    <w:lvl w:ilvl="8" w:tplc="5630E124">
      <w:numFmt w:val="bullet"/>
      <w:lvlText w:val="•"/>
      <w:lvlJc w:val="left"/>
      <w:pPr>
        <w:ind w:left="8941" w:hanging="708"/>
      </w:pPr>
      <w:rPr>
        <w:rFonts w:hint="default"/>
        <w:lang w:val="it-IT" w:eastAsia="en-US" w:bidi="ar-SA"/>
      </w:rPr>
    </w:lvl>
  </w:abstractNum>
  <w:abstractNum w:abstractNumId="1">
    <w:nsid w:val="48AB093C"/>
    <w:multiLevelType w:val="hybridMultilevel"/>
    <w:tmpl w:val="CC5A478A"/>
    <w:lvl w:ilvl="0" w:tplc="04A4688E">
      <w:numFmt w:val="bullet"/>
      <w:lvlText w:val=""/>
      <w:lvlJc w:val="left"/>
      <w:pPr>
        <w:ind w:left="1033" w:hanging="360"/>
      </w:pPr>
      <w:rPr>
        <w:rFonts w:ascii="Symbol" w:eastAsia="Symbol" w:hAnsi="Symbol" w:cs="Symbol" w:hint="default"/>
        <w:w w:val="100"/>
        <w:sz w:val="21"/>
        <w:szCs w:val="21"/>
        <w:lang w:val="it-IT" w:eastAsia="en-US" w:bidi="ar-SA"/>
      </w:rPr>
    </w:lvl>
    <w:lvl w:ilvl="1" w:tplc="AAC2539A">
      <w:numFmt w:val="bullet"/>
      <w:lvlText w:val="•"/>
      <w:lvlJc w:val="left"/>
      <w:pPr>
        <w:ind w:left="2036" w:hanging="360"/>
      </w:pPr>
      <w:rPr>
        <w:rFonts w:hint="default"/>
        <w:lang w:val="it-IT" w:eastAsia="en-US" w:bidi="ar-SA"/>
      </w:rPr>
    </w:lvl>
    <w:lvl w:ilvl="2" w:tplc="B2E817B0">
      <w:numFmt w:val="bullet"/>
      <w:lvlText w:val="•"/>
      <w:lvlJc w:val="left"/>
      <w:pPr>
        <w:ind w:left="3033" w:hanging="360"/>
      </w:pPr>
      <w:rPr>
        <w:rFonts w:hint="default"/>
        <w:lang w:val="it-IT" w:eastAsia="en-US" w:bidi="ar-SA"/>
      </w:rPr>
    </w:lvl>
    <w:lvl w:ilvl="3" w:tplc="2AD8F13C">
      <w:numFmt w:val="bullet"/>
      <w:lvlText w:val="•"/>
      <w:lvlJc w:val="left"/>
      <w:pPr>
        <w:ind w:left="4029" w:hanging="360"/>
      </w:pPr>
      <w:rPr>
        <w:rFonts w:hint="default"/>
        <w:lang w:val="it-IT" w:eastAsia="en-US" w:bidi="ar-SA"/>
      </w:rPr>
    </w:lvl>
    <w:lvl w:ilvl="4" w:tplc="0D82A908">
      <w:numFmt w:val="bullet"/>
      <w:lvlText w:val="•"/>
      <w:lvlJc w:val="left"/>
      <w:pPr>
        <w:ind w:left="5026" w:hanging="360"/>
      </w:pPr>
      <w:rPr>
        <w:rFonts w:hint="default"/>
        <w:lang w:val="it-IT" w:eastAsia="en-US" w:bidi="ar-SA"/>
      </w:rPr>
    </w:lvl>
    <w:lvl w:ilvl="5" w:tplc="3E90895E">
      <w:numFmt w:val="bullet"/>
      <w:lvlText w:val="•"/>
      <w:lvlJc w:val="left"/>
      <w:pPr>
        <w:ind w:left="6023" w:hanging="360"/>
      </w:pPr>
      <w:rPr>
        <w:rFonts w:hint="default"/>
        <w:lang w:val="it-IT" w:eastAsia="en-US" w:bidi="ar-SA"/>
      </w:rPr>
    </w:lvl>
    <w:lvl w:ilvl="6" w:tplc="61321C1E">
      <w:numFmt w:val="bullet"/>
      <w:lvlText w:val="•"/>
      <w:lvlJc w:val="left"/>
      <w:pPr>
        <w:ind w:left="7019" w:hanging="360"/>
      </w:pPr>
      <w:rPr>
        <w:rFonts w:hint="default"/>
        <w:lang w:val="it-IT" w:eastAsia="en-US" w:bidi="ar-SA"/>
      </w:rPr>
    </w:lvl>
    <w:lvl w:ilvl="7" w:tplc="00BEED9A">
      <w:numFmt w:val="bullet"/>
      <w:lvlText w:val="•"/>
      <w:lvlJc w:val="left"/>
      <w:pPr>
        <w:ind w:left="8016" w:hanging="360"/>
      </w:pPr>
      <w:rPr>
        <w:rFonts w:hint="default"/>
        <w:lang w:val="it-IT" w:eastAsia="en-US" w:bidi="ar-SA"/>
      </w:rPr>
    </w:lvl>
    <w:lvl w:ilvl="8" w:tplc="B874EF5A">
      <w:numFmt w:val="bullet"/>
      <w:lvlText w:val="•"/>
      <w:lvlJc w:val="left"/>
      <w:pPr>
        <w:ind w:left="9013" w:hanging="360"/>
      </w:pPr>
      <w:rPr>
        <w:rFonts w:hint="default"/>
        <w:lang w:val="it-IT" w:eastAsia="en-US" w:bidi="ar-SA"/>
      </w:rPr>
    </w:lvl>
  </w:abstractNum>
  <w:abstractNum w:abstractNumId="2">
    <w:nsid w:val="725C050D"/>
    <w:multiLevelType w:val="hybridMultilevel"/>
    <w:tmpl w:val="0890DE10"/>
    <w:lvl w:ilvl="0" w:tplc="AB4E7710">
      <w:start w:val="1"/>
      <w:numFmt w:val="decimal"/>
      <w:lvlText w:val="%1."/>
      <w:lvlJc w:val="left"/>
      <w:pPr>
        <w:ind w:left="1393" w:hanging="360"/>
        <w:jc w:val="left"/>
      </w:pPr>
      <w:rPr>
        <w:rFonts w:ascii="Calibri" w:eastAsia="Calibri" w:hAnsi="Calibri" w:cs="Calibri" w:hint="default"/>
        <w:b/>
        <w:bCs/>
        <w:w w:val="100"/>
        <w:sz w:val="21"/>
        <w:szCs w:val="21"/>
        <w:lang w:val="it-IT" w:eastAsia="en-US" w:bidi="ar-SA"/>
      </w:rPr>
    </w:lvl>
    <w:lvl w:ilvl="1" w:tplc="1A72CE38">
      <w:numFmt w:val="bullet"/>
      <w:lvlText w:val="•"/>
      <w:lvlJc w:val="left"/>
      <w:pPr>
        <w:ind w:left="2360" w:hanging="360"/>
      </w:pPr>
      <w:rPr>
        <w:rFonts w:hint="default"/>
        <w:lang w:val="it-IT" w:eastAsia="en-US" w:bidi="ar-SA"/>
      </w:rPr>
    </w:lvl>
    <w:lvl w:ilvl="2" w:tplc="D8A86854">
      <w:numFmt w:val="bullet"/>
      <w:lvlText w:val="•"/>
      <w:lvlJc w:val="left"/>
      <w:pPr>
        <w:ind w:left="3321" w:hanging="360"/>
      </w:pPr>
      <w:rPr>
        <w:rFonts w:hint="default"/>
        <w:lang w:val="it-IT" w:eastAsia="en-US" w:bidi="ar-SA"/>
      </w:rPr>
    </w:lvl>
    <w:lvl w:ilvl="3" w:tplc="CEECADF8">
      <w:numFmt w:val="bullet"/>
      <w:lvlText w:val="•"/>
      <w:lvlJc w:val="left"/>
      <w:pPr>
        <w:ind w:left="4281" w:hanging="360"/>
      </w:pPr>
      <w:rPr>
        <w:rFonts w:hint="default"/>
        <w:lang w:val="it-IT" w:eastAsia="en-US" w:bidi="ar-SA"/>
      </w:rPr>
    </w:lvl>
    <w:lvl w:ilvl="4" w:tplc="842633DC">
      <w:numFmt w:val="bullet"/>
      <w:lvlText w:val="•"/>
      <w:lvlJc w:val="left"/>
      <w:pPr>
        <w:ind w:left="5242" w:hanging="360"/>
      </w:pPr>
      <w:rPr>
        <w:rFonts w:hint="default"/>
        <w:lang w:val="it-IT" w:eastAsia="en-US" w:bidi="ar-SA"/>
      </w:rPr>
    </w:lvl>
    <w:lvl w:ilvl="5" w:tplc="0FF221BC">
      <w:numFmt w:val="bullet"/>
      <w:lvlText w:val="•"/>
      <w:lvlJc w:val="left"/>
      <w:pPr>
        <w:ind w:left="6203" w:hanging="360"/>
      </w:pPr>
      <w:rPr>
        <w:rFonts w:hint="default"/>
        <w:lang w:val="it-IT" w:eastAsia="en-US" w:bidi="ar-SA"/>
      </w:rPr>
    </w:lvl>
    <w:lvl w:ilvl="6" w:tplc="9C422DD2">
      <w:numFmt w:val="bullet"/>
      <w:lvlText w:val="•"/>
      <w:lvlJc w:val="left"/>
      <w:pPr>
        <w:ind w:left="7163" w:hanging="360"/>
      </w:pPr>
      <w:rPr>
        <w:rFonts w:hint="default"/>
        <w:lang w:val="it-IT" w:eastAsia="en-US" w:bidi="ar-SA"/>
      </w:rPr>
    </w:lvl>
    <w:lvl w:ilvl="7" w:tplc="561037FC">
      <w:numFmt w:val="bullet"/>
      <w:lvlText w:val="•"/>
      <w:lvlJc w:val="left"/>
      <w:pPr>
        <w:ind w:left="8124" w:hanging="360"/>
      </w:pPr>
      <w:rPr>
        <w:rFonts w:hint="default"/>
        <w:lang w:val="it-IT" w:eastAsia="en-US" w:bidi="ar-SA"/>
      </w:rPr>
    </w:lvl>
    <w:lvl w:ilvl="8" w:tplc="2C2E2C38">
      <w:numFmt w:val="bullet"/>
      <w:lvlText w:val="•"/>
      <w:lvlJc w:val="left"/>
      <w:pPr>
        <w:ind w:left="9085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769B8"/>
    <w:rsid w:val="00246BF7"/>
    <w:rsid w:val="00295C95"/>
    <w:rsid w:val="006220F8"/>
    <w:rsid w:val="006540BE"/>
    <w:rsid w:val="00A769B8"/>
    <w:rsid w:val="00C230FC"/>
    <w:rsid w:val="00EB1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769B8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69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769B8"/>
    <w:pPr>
      <w:ind w:left="673"/>
    </w:pPr>
    <w:rPr>
      <w:sz w:val="21"/>
      <w:szCs w:val="21"/>
    </w:rPr>
  </w:style>
  <w:style w:type="paragraph" w:customStyle="1" w:styleId="Heading1">
    <w:name w:val="Heading 1"/>
    <w:basedOn w:val="Normale"/>
    <w:uiPriority w:val="1"/>
    <w:qFormat/>
    <w:rsid w:val="00A769B8"/>
    <w:pPr>
      <w:spacing w:before="59"/>
      <w:ind w:left="1393" w:hanging="361"/>
      <w:jc w:val="both"/>
      <w:outlineLvl w:val="1"/>
    </w:pPr>
    <w:rPr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rsid w:val="00A769B8"/>
    <w:pPr>
      <w:ind w:left="1393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A769B8"/>
    <w:pPr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0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30FC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540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540B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540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540BE"/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ergon.palermo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rgon.serviziodpo@pec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751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SUL TRATTAMENTO DEI DATI PERSONALI</dc:title>
  <dc:creator>Ergon;Ing. Giacco Federico</dc:creator>
  <cp:lastModifiedBy>Utente</cp:lastModifiedBy>
  <cp:revision>7</cp:revision>
  <dcterms:created xsi:type="dcterms:W3CDTF">2022-06-06T09:40:00Z</dcterms:created>
  <dcterms:modified xsi:type="dcterms:W3CDTF">2022-06-06T09:42:00Z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2022-06-06T00:00:00Z</vt:filetime>
  </property>
</Properties>
</file>